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12CE" w14:textId="77777777" w:rsidR="00153983" w:rsidRPr="00B32ECF" w:rsidRDefault="00E0646E" w:rsidP="007F450D">
      <w:pPr>
        <w:rPr>
          <w:rFonts w:ascii="Cambria" w:hAnsi="Cambria"/>
          <w:sz w:val="24"/>
          <w:szCs w:val="24"/>
          <w:lang w:val="en-US"/>
        </w:rPr>
      </w:pPr>
      <w:r w:rsidRPr="00B32ECF">
        <w:rPr>
          <w:noProof/>
          <w:lang w:eastAsia="tr-TR"/>
        </w:rPr>
        <w:drawing>
          <wp:anchor distT="0" distB="0" distL="114300" distR="114300" simplePos="0" relativeHeight="251658752" behindDoc="1" locked="0" layoutInCell="1" allowOverlap="1" wp14:anchorId="0E693482" wp14:editId="75100C55">
            <wp:simplePos x="0" y="0"/>
            <wp:positionH relativeFrom="column">
              <wp:posOffset>2108200</wp:posOffset>
            </wp:positionH>
            <wp:positionV relativeFrom="paragraph">
              <wp:posOffset>-113665</wp:posOffset>
            </wp:positionV>
            <wp:extent cx="1353820" cy="1617980"/>
            <wp:effectExtent l="0" t="0" r="0" b="0"/>
            <wp:wrapTight wrapText="bothSides">
              <wp:wrapPolygon edited="0">
                <wp:start x="0" y="0"/>
                <wp:lineTo x="0" y="21363"/>
                <wp:lineTo x="21276" y="21363"/>
                <wp:lineTo x="21276" y="0"/>
                <wp:lineTo x="0" y="0"/>
              </wp:wrapPolygon>
            </wp:wrapTight>
            <wp:docPr id="13" name="Resim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1617980"/>
                    </a:xfrm>
                    <a:prstGeom prst="rect">
                      <a:avLst/>
                    </a:prstGeom>
                    <a:noFill/>
                  </pic:spPr>
                </pic:pic>
              </a:graphicData>
            </a:graphic>
          </wp:anchor>
        </w:drawing>
      </w:r>
    </w:p>
    <w:p w14:paraId="33D773D4" w14:textId="77777777" w:rsidR="00153983" w:rsidRPr="00B32ECF" w:rsidRDefault="00153983" w:rsidP="00153983">
      <w:pPr>
        <w:jc w:val="center"/>
        <w:rPr>
          <w:rFonts w:ascii="Cambria" w:hAnsi="Cambria"/>
          <w:sz w:val="24"/>
          <w:szCs w:val="24"/>
          <w:lang w:val="en-US"/>
        </w:rPr>
      </w:pPr>
    </w:p>
    <w:p w14:paraId="6B8363C1" w14:textId="77777777" w:rsidR="00794419" w:rsidRPr="00B32ECF" w:rsidRDefault="00794419" w:rsidP="00153983">
      <w:pPr>
        <w:jc w:val="center"/>
        <w:rPr>
          <w:rFonts w:ascii="Cambria" w:hAnsi="Cambria"/>
          <w:sz w:val="24"/>
          <w:szCs w:val="24"/>
          <w:lang w:val="en-US"/>
        </w:rPr>
      </w:pPr>
    </w:p>
    <w:p w14:paraId="2A96D7DA" w14:textId="77777777" w:rsidR="00794419" w:rsidRPr="00B32ECF" w:rsidRDefault="00794419" w:rsidP="00153983">
      <w:pPr>
        <w:jc w:val="center"/>
        <w:rPr>
          <w:rFonts w:ascii="Cambria" w:hAnsi="Cambria"/>
          <w:sz w:val="24"/>
          <w:szCs w:val="24"/>
          <w:lang w:val="en-US"/>
        </w:rPr>
      </w:pPr>
    </w:p>
    <w:p w14:paraId="77E3A008" w14:textId="77777777" w:rsidR="00794419" w:rsidRPr="00B32ECF" w:rsidRDefault="00794419" w:rsidP="00153983">
      <w:pPr>
        <w:jc w:val="center"/>
        <w:rPr>
          <w:rFonts w:ascii="Cambria" w:hAnsi="Cambria"/>
          <w:sz w:val="24"/>
          <w:szCs w:val="24"/>
          <w:lang w:val="en-US"/>
        </w:rPr>
      </w:pPr>
    </w:p>
    <w:p w14:paraId="727F4AF0" w14:textId="77777777" w:rsidR="00794419" w:rsidRPr="00B32ECF" w:rsidRDefault="00794419" w:rsidP="00794419">
      <w:pPr>
        <w:spacing w:after="0" w:line="240" w:lineRule="auto"/>
        <w:jc w:val="center"/>
        <w:rPr>
          <w:rFonts w:ascii="Cambria" w:hAnsi="Cambria"/>
          <w:b/>
          <w:sz w:val="36"/>
          <w:szCs w:val="32"/>
          <w:lang w:val="en-US"/>
        </w:rPr>
      </w:pPr>
    </w:p>
    <w:p w14:paraId="186AD918" w14:textId="77777777" w:rsidR="00794419" w:rsidRPr="00B32ECF" w:rsidRDefault="00794419" w:rsidP="00794419">
      <w:pPr>
        <w:spacing w:after="0" w:line="240" w:lineRule="auto"/>
        <w:jc w:val="center"/>
        <w:rPr>
          <w:rFonts w:ascii="Cambria" w:hAnsi="Cambria"/>
          <w:b/>
          <w:sz w:val="36"/>
          <w:szCs w:val="32"/>
          <w:lang w:val="en-US"/>
        </w:rPr>
      </w:pPr>
    </w:p>
    <w:p w14:paraId="56172397" w14:textId="77777777" w:rsidR="00794419" w:rsidRPr="00B32ECF" w:rsidRDefault="00794419" w:rsidP="00794419">
      <w:pPr>
        <w:spacing w:after="0" w:line="240" w:lineRule="auto"/>
        <w:jc w:val="center"/>
        <w:rPr>
          <w:rFonts w:ascii="Cambria" w:hAnsi="Cambria"/>
          <w:b/>
          <w:sz w:val="36"/>
          <w:szCs w:val="32"/>
          <w:lang w:val="en-US"/>
        </w:rPr>
      </w:pPr>
    </w:p>
    <w:p w14:paraId="50BD48B2" w14:textId="77777777" w:rsidR="007F10E6" w:rsidRPr="00B32ECF" w:rsidRDefault="007F10E6" w:rsidP="007F10E6">
      <w:pPr>
        <w:spacing w:after="0" w:line="240" w:lineRule="auto"/>
        <w:jc w:val="center"/>
        <w:rPr>
          <w:rFonts w:ascii="Cambria" w:hAnsi="Cambria"/>
          <w:b/>
          <w:sz w:val="36"/>
          <w:szCs w:val="32"/>
          <w:lang w:val="en-US"/>
        </w:rPr>
      </w:pPr>
      <w:r w:rsidRPr="00B32ECF">
        <w:rPr>
          <w:rFonts w:ascii="Cambria" w:hAnsi="Cambria"/>
          <w:b/>
          <w:sz w:val="36"/>
          <w:szCs w:val="32"/>
          <w:lang w:val="en-US"/>
        </w:rPr>
        <w:t>MUĞLA SITKI KOÇMAN UNIVERSITY</w:t>
      </w:r>
    </w:p>
    <w:p w14:paraId="089AC3A3" w14:textId="77777777" w:rsidR="007F10E6" w:rsidRPr="00B32ECF" w:rsidRDefault="007F10E6" w:rsidP="007F10E6">
      <w:pPr>
        <w:spacing w:after="0" w:line="240" w:lineRule="auto"/>
        <w:jc w:val="center"/>
        <w:rPr>
          <w:rFonts w:ascii="Cambria" w:hAnsi="Cambria"/>
          <w:b/>
          <w:sz w:val="36"/>
          <w:szCs w:val="32"/>
          <w:lang w:val="en-US"/>
        </w:rPr>
      </w:pPr>
      <w:r w:rsidRPr="00B32ECF">
        <w:rPr>
          <w:rFonts w:ascii="Cambria" w:hAnsi="Cambria"/>
          <w:b/>
          <w:sz w:val="36"/>
          <w:szCs w:val="32"/>
          <w:lang w:val="en-US"/>
        </w:rPr>
        <w:t>FACULTY OF MEDICINE</w:t>
      </w:r>
    </w:p>
    <w:p w14:paraId="344FF811" w14:textId="77777777" w:rsidR="00263D11" w:rsidRPr="00B32ECF" w:rsidRDefault="002A590B" w:rsidP="007F10E6">
      <w:pPr>
        <w:spacing w:after="0" w:line="240" w:lineRule="auto"/>
        <w:jc w:val="center"/>
        <w:rPr>
          <w:rFonts w:ascii="Cambria" w:hAnsi="Cambria"/>
          <w:b/>
          <w:sz w:val="48"/>
          <w:szCs w:val="32"/>
          <w:lang w:val="en-US"/>
        </w:rPr>
      </w:pPr>
      <w:r w:rsidRPr="00B32ECF">
        <w:rPr>
          <w:rFonts w:ascii="Cambria" w:hAnsi="Cambria"/>
          <w:b/>
          <w:sz w:val="48"/>
          <w:szCs w:val="32"/>
          <w:lang w:val="en-US"/>
        </w:rPr>
        <w:t>PHASE V</w:t>
      </w:r>
      <w:r w:rsidR="00794419" w:rsidRPr="00B32ECF">
        <w:rPr>
          <w:rFonts w:ascii="Cambria" w:hAnsi="Cambria"/>
          <w:b/>
          <w:sz w:val="48"/>
          <w:szCs w:val="32"/>
          <w:lang w:val="en-US"/>
        </w:rPr>
        <w:t xml:space="preserve"> </w:t>
      </w:r>
    </w:p>
    <w:p w14:paraId="7AEC7253" w14:textId="77777777" w:rsidR="0057582C" w:rsidRPr="00B32ECF" w:rsidRDefault="0057582C" w:rsidP="0057582C">
      <w:pPr>
        <w:spacing w:after="0" w:line="240" w:lineRule="auto"/>
        <w:jc w:val="center"/>
        <w:rPr>
          <w:rFonts w:ascii="Cambria" w:hAnsi="Cambria"/>
          <w:b/>
          <w:sz w:val="36"/>
          <w:szCs w:val="32"/>
          <w:lang w:val="en-US"/>
        </w:rPr>
      </w:pPr>
      <w:r w:rsidRPr="00B32ECF">
        <w:rPr>
          <w:rFonts w:ascii="Cambria" w:hAnsi="Cambria"/>
          <w:b/>
          <w:sz w:val="36"/>
          <w:szCs w:val="32"/>
          <w:lang w:val="en-US"/>
        </w:rPr>
        <w:t>ENGLISH MEDICINE PROGRAM</w:t>
      </w:r>
    </w:p>
    <w:p w14:paraId="5BEAC54C" w14:textId="77777777" w:rsidR="00321542" w:rsidRPr="00B32ECF" w:rsidRDefault="00321542" w:rsidP="0057582C">
      <w:pPr>
        <w:spacing w:after="0" w:line="240" w:lineRule="auto"/>
        <w:jc w:val="center"/>
        <w:rPr>
          <w:rFonts w:ascii="Cambria" w:hAnsi="Cambria"/>
          <w:b/>
          <w:sz w:val="36"/>
          <w:szCs w:val="32"/>
          <w:lang w:val="en-US"/>
        </w:rPr>
      </w:pPr>
    </w:p>
    <w:p w14:paraId="589FEB38" w14:textId="77777777" w:rsidR="00D7648B" w:rsidRPr="00B32ECF" w:rsidRDefault="00D7648B" w:rsidP="00794419">
      <w:pPr>
        <w:spacing w:after="0" w:line="240" w:lineRule="auto"/>
        <w:jc w:val="center"/>
        <w:rPr>
          <w:rFonts w:ascii="Cambria" w:eastAsia="Times New Roman" w:hAnsi="Cambria" w:cs="Arial"/>
          <w:b/>
          <w:i/>
          <w:sz w:val="56"/>
          <w:szCs w:val="56"/>
          <w:lang w:val="en-US"/>
        </w:rPr>
      </w:pPr>
      <w:r w:rsidRPr="00B32ECF">
        <w:rPr>
          <w:rFonts w:ascii="Cambria" w:eastAsia="Times New Roman" w:hAnsi="Cambria" w:cs="Arial"/>
          <w:b/>
          <w:i/>
          <w:sz w:val="56"/>
          <w:szCs w:val="56"/>
          <w:lang w:val="en-US"/>
        </w:rPr>
        <w:t>COURSE of UROLOGY</w:t>
      </w:r>
    </w:p>
    <w:p w14:paraId="0A0FB1CB" w14:textId="77777777" w:rsidR="005760B9" w:rsidRPr="00B32ECF" w:rsidRDefault="005760B9" w:rsidP="005760B9">
      <w:pPr>
        <w:spacing w:after="0" w:line="240" w:lineRule="auto"/>
        <w:jc w:val="center"/>
        <w:rPr>
          <w:rFonts w:ascii="Cambria" w:hAnsi="Cambria"/>
          <w:b/>
          <w:sz w:val="36"/>
          <w:szCs w:val="32"/>
          <w:lang w:val="en-US"/>
        </w:rPr>
      </w:pPr>
      <w:r w:rsidRPr="00B32ECF">
        <w:rPr>
          <w:rFonts w:ascii="Cambria" w:hAnsi="Cambria"/>
          <w:b/>
          <w:sz w:val="36"/>
          <w:szCs w:val="32"/>
          <w:lang w:val="en-US"/>
        </w:rPr>
        <w:t>2022/2023 Academic Year</w:t>
      </w:r>
    </w:p>
    <w:p w14:paraId="1724622F" w14:textId="77777777" w:rsidR="002D6BEA" w:rsidRPr="00B32ECF" w:rsidRDefault="002D6BEA" w:rsidP="005760B9">
      <w:pPr>
        <w:spacing w:after="0" w:line="240" w:lineRule="auto"/>
        <w:jc w:val="center"/>
        <w:rPr>
          <w:rFonts w:ascii="Cambria" w:hAnsi="Cambria"/>
          <w:b/>
          <w:sz w:val="36"/>
          <w:szCs w:val="32"/>
          <w:lang w:val="en-US"/>
        </w:rPr>
      </w:pPr>
    </w:p>
    <w:p w14:paraId="69D769B5" w14:textId="77777777" w:rsidR="002D6BEA" w:rsidRPr="00B32ECF" w:rsidRDefault="002D6BEA" w:rsidP="002D6BEA">
      <w:pPr>
        <w:spacing w:after="0" w:line="240" w:lineRule="auto"/>
        <w:jc w:val="center"/>
        <w:rPr>
          <w:rFonts w:ascii="Cambria" w:hAnsi="Cambria"/>
          <w:sz w:val="48"/>
          <w:szCs w:val="24"/>
          <w:lang w:val="en-US"/>
        </w:rPr>
      </w:pPr>
      <w:r w:rsidRPr="00B32ECF">
        <w:rPr>
          <w:rFonts w:ascii="Cambria" w:hAnsi="Cambria"/>
          <w:b/>
          <w:sz w:val="72"/>
          <w:szCs w:val="32"/>
          <w:lang w:val="en-US"/>
        </w:rPr>
        <w:t xml:space="preserve">COURSE GUIDEBOOK </w:t>
      </w:r>
    </w:p>
    <w:p w14:paraId="07FF2D48" w14:textId="77777777" w:rsidR="00447917" w:rsidRPr="00B32ECF" w:rsidRDefault="00447917" w:rsidP="00794419">
      <w:pPr>
        <w:spacing w:after="0" w:line="240" w:lineRule="auto"/>
        <w:rPr>
          <w:rFonts w:ascii="Cambria" w:hAnsi="Cambria"/>
          <w:sz w:val="24"/>
          <w:szCs w:val="24"/>
          <w:lang w:val="en-US"/>
        </w:rPr>
      </w:pPr>
    </w:p>
    <w:p w14:paraId="6378E58A" w14:textId="77777777" w:rsidR="00263D11" w:rsidRPr="00B32ECF" w:rsidRDefault="00263D11" w:rsidP="00794419">
      <w:pPr>
        <w:spacing w:after="0" w:line="240" w:lineRule="auto"/>
        <w:rPr>
          <w:rFonts w:ascii="Cambria" w:hAnsi="Cambria"/>
          <w:sz w:val="24"/>
          <w:szCs w:val="24"/>
          <w:lang w:val="en-US"/>
        </w:rPr>
      </w:pPr>
    </w:p>
    <w:p w14:paraId="300ADCCA" w14:textId="77777777" w:rsidR="00263D11" w:rsidRPr="00B32ECF" w:rsidRDefault="00263D11" w:rsidP="00794419">
      <w:pPr>
        <w:spacing w:after="0" w:line="240" w:lineRule="auto"/>
        <w:rPr>
          <w:rFonts w:ascii="Cambria" w:hAnsi="Cambria"/>
          <w:sz w:val="24"/>
          <w:szCs w:val="24"/>
          <w:lang w:val="en-US"/>
        </w:rPr>
      </w:pPr>
    </w:p>
    <w:p w14:paraId="2BC4FC50" w14:textId="77777777" w:rsidR="00263D11" w:rsidRPr="00B32ECF" w:rsidRDefault="00263D11" w:rsidP="00794419">
      <w:pPr>
        <w:spacing w:after="0" w:line="240" w:lineRule="auto"/>
        <w:rPr>
          <w:rFonts w:ascii="Cambria" w:hAnsi="Cambria"/>
          <w:sz w:val="24"/>
          <w:szCs w:val="24"/>
          <w:lang w:val="en-US"/>
        </w:rPr>
      </w:pPr>
    </w:p>
    <w:p w14:paraId="3F10551D" w14:textId="77777777" w:rsidR="00263D11" w:rsidRPr="00B32ECF" w:rsidRDefault="00263D11" w:rsidP="00794419">
      <w:pPr>
        <w:spacing w:after="0" w:line="240" w:lineRule="auto"/>
        <w:rPr>
          <w:rFonts w:ascii="Cambria" w:hAnsi="Cambria"/>
          <w:sz w:val="24"/>
          <w:szCs w:val="24"/>
          <w:lang w:val="en-US"/>
        </w:rPr>
      </w:pPr>
    </w:p>
    <w:p w14:paraId="709E2162" w14:textId="77777777" w:rsidR="00263D11" w:rsidRPr="00B32ECF" w:rsidRDefault="00263D11" w:rsidP="00794419">
      <w:pPr>
        <w:spacing w:after="0" w:line="240" w:lineRule="auto"/>
        <w:rPr>
          <w:rFonts w:ascii="Cambria" w:hAnsi="Cambria"/>
          <w:sz w:val="24"/>
          <w:szCs w:val="24"/>
          <w:lang w:val="en-US"/>
        </w:rPr>
      </w:pPr>
    </w:p>
    <w:p w14:paraId="7D73A35C" w14:textId="77777777" w:rsidR="00F35E85" w:rsidRPr="00B32ECF" w:rsidRDefault="00330A15" w:rsidP="00794419">
      <w:pPr>
        <w:spacing w:after="0" w:line="240" w:lineRule="auto"/>
        <w:rPr>
          <w:rFonts w:ascii="Cambria" w:hAnsi="Cambria"/>
          <w:sz w:val="24"/>
          <w:szCs w:val="24"/>
          <w:lang w:val="en-US"/>
        </w:rPr>
      </w:pPr>
      <w:r w:rsidRPr="00B32ECF">
        <w:rPr>
          <w:rFonts w:ascii="Cambria" w:hAnsi="Cambria"/>
          <w:b/>
          <w:sz w:val="24"/>
          <w:szCs w:val="24"/>
          <w:lang w:val="en-US"/>
        </w:rPr>
        <w:t>Course Code</w:t>
      </w:r>
      <w:r w:rsidR="00447917" w:rsidRPr="00B32ECF">
        <w:rPr>
          <w:rFonts w:ascii="Cambria" w:hAnsi="Cambria"/>
          <w:b/>
          <w:sz w:val="24"/>
          <w:szCs w:val="24"/>
          <w:lang w:val="en-US"/>
        </w:rPr>
        <w:tab/>
      </w:r>
      <w:r w:rsidR="00263D11" w:rsidRPr="00B32ECF">
        <w:rPr>
          <w:rFonts w:ascii="Cambria" w:hAnsi="Cambria"/>
          <w:b/>
          <w:sz w:val="24"/>
          <w:szCs w:val="24"/>
          <w:lang w:val="en-US"/>
        </w:rPr>
        <w:tab/>
      </w:r>
      <w:r w:rsidR="00447917" w:rsidRPr="00B32ECF">
        <w:rPr>
          <w:rFonts w:ascii="Cambria" w:hAnsi="Cambria"/>
          <w:b/>
          <w:sz w:val="24"/>
          <w:szCs w:val="24"/>
          <w:lang w:val="en-US"/>
        </w:rPr>
        <w:t>:</w:t>
      </w:r>
      <w:r w:rsidR="00263D11" w:rsidRPr="00B32ECF">
        <w:rPr>
          <w:rFonts w:ascii="Cambria" w:hAnsi="Cambria"/>
          <w:sz w:val="24"/>
          <w:szCs w:val="24"/>
          <w:lang w:val="en-US"/>
        </w:rPr>
        <w:t xml:space="preserve"> </w:t>
      </w:r>
      <w:r w:rsidR="00D376C2" w:rsidRPr="00B32ECF">
        <w:rPr>
          <w:rFonts w:ascii="Cambria" w:hAnsi="Cambria"/>
          <w:sz w:val="24"/>
          <w:szCs w:val="24"/>
          <w:lang w:val="en-US"/>
        </w:rPr>
        <w:t xml:space="preserve"> </w:t>
      </w:r>
      <w:r w:rsidR="00321542" w:rsidRPr="00B32ECF">
        <w:rPr>
          <w:rFonts w:ascii="Cambria" w:hAnsi="Cambria"/>
          <w:sz w:val="24"/>
          <w:szCs w:val="24"/>
          <w:lang w:val="en-US"/>
        </w:rPr>
        <w:t>Med</w:t>
      </w:r>
      <w:r w:rsidR="00D376C2" w:rsidRPr="00B32ECF">
        <w:rPr>
          <w:rFonts w:ascii="Cambria" w:hAnsi="Cambria"/>
          <w:sz w:val="24"/>
          <w:szCs w:val="24"/>
          <w:lang w:val="en-US"/>
        </w:rPr>
        <w:t xml:space="preserve"> 50</w:t>
      </w:r>
      <w:r w:rsidR="00705054" w:rsidRPr="00B32ECF">
        <w:rPr>
          <w:rFonts w:ascii="Cambria" w:hAnsi="Cambria"/>
          <w:sz w:val="24"/>
          <w:szCs w:val="24"/>
          <w:lang w:val="en-US"/>
        </w:rPr>
        <w:t>17</w:t>
      </w:r>
    </w:p>
    <w:p w14:paraId="584EFCE0" w14:textId="77777777" w:rsidR="00447917" w:rsidRPr="00B32ECF" w:rsidRDefault="00321542" w:rsidP="00794419">
      <w:pPr>
        <w:spacing w:after="0" w:line="240" w:lineRule="auto"/>
        <w:rPr>
          <w:rFonts w:ascii="Cambria" w:hAnsi="Cambria"/>
          <w:color w:val="FF0000"/>
          <w:sz w:val="24"/>
          <w:szCs w:val="24"/>
          <w:lang w:val="en-US"/>
        </w:rPr>
      </w:pPr>
      <w:r w:rsidRPr="00B32ECF">
        <w:rPr>
          <w:rFonts w:ascii="Cambria" w:hAnsi="Cambria"/>
          <w:b/>
          <w:sz w:val="24"/>
          <w:szCs w:val="24"/>
          <w:lang w:val="en-US"/>
        </w:rPr>
        <w:t>Course Topic Code</w:t>
      </w:r>
      <w:r w:rsidR="00263D11" w:rsidRPr="00B32ECF">
        <w:rPr>
          <w:rFonts w:ascii="Cambria" w:hAnsi="Cambria"/>
          <w:b/>
          <w:sz w:val="24"/>
          <w:szCs w:val="24"/>
          <w:lang w:val="en-US"/>
        </w:rPr>
        <w:tab/>
      </w:r>
      <w:r w:rsidR="00447917" w:rsidRPr="00B32ECF">
        <w:rPr>
          <w:rFonts w:ascii="Cambria" w:hAnsi="Cambria"/>
          <w:b/>
          <w:sz w:val="24"/>
          <w:szCs w:val="24"/>
          <w:lang w:val="en-US"/>
        </w:rPr>
        <w:t>:</w:t>
      </w:r>
      <w:r w:rsidR="00263D11" w:rsidRPr="00B32ECF">
        <w:rPr>
          <w:rFonts w:ascii="Cambria" w:hAnsi="Cambria"/>
          <w:sz w:val="24"/>
          <w:szCs w:val="24"/>
          <w:lang w:val="en-US"/>
        </w:rPr>
        <w:t xml:space="preserve"> </w:t>
      </w:r>
      <w:r w:rsidR="00450DD7" w:rsidRPr="00B32ECF">
        <w:rPr>
          <w:rFonts w:ascii="Cambria" w:hAnsi="Cambria"/>
          <w:sz w:val="24"/>
          <w:szCs w:val="24"/>
          <w:lang w:val="en-US"/>
        </w:rPr>
        <w:t xml:space="preserve"> </w:t>
      </w:r>
      <w:r w:rsidRPr="00B32ECF">
        <w:rPr>
          <w:rFonts w:ascii="Cambria" w:hAnsi="Cambria"/>
          <w:sz w:val="24"/>
          <w:szCs w:val="24"/>
          <w:lang w:val="en-US"/>
        </w:rPr>
        <w:t>MED</w:t>
      </w:r>
      <w:r w:rsidR="00450DD7" w:rsidRPr="00B32ECF">
        <w:rPr>
          <w:rFonts w:ascii="Cambria" w:hAnsi="Cambria"/>
          <w:sz w:val="24"/>
          <w:szCs w:val="24"/>
          <w:lang w:val="en-US"/>
        </w:rPr>
        <w:t xml:space="preserve">5- </w:t>
      </w:r>
      <w:r w:rsidR="00705054" w:rsidRPr="00B32ECF">
        <w:rPr>
          <w:rFonts w:ascii="Cambria" w:hAnsi="Cambria"/>
          <w:sz w:val="24"/>
          <w:szCs w:val="24"/>
          <w:lang w:val="en-US"/>
        </w:rPr>
        <w:t>ÜRO</w:t>
      </w:r>
      <w:r w:rsidR="00ED66AB" w:rsidRPr="00B32ECF">
        <w:rPr>
          <w:rFonts w:ascii="Cambria" w:hAnsi="Cambria"/>
          <w:color w:val="FF0000"/>
          <w:sz w:val="24"/>
          <w:szCs w:val="24"/>
          <w:lang w:val="en-US"/>
        </w:rPr>
        <w:t xml:space="preserve"> </w:t>
      </w:r>
    </w:p>
    <w:p w14:paraId="69481256" w14:textId="77777777" w:rsidR="00511ACB" w:rsidRPr="00B32ECF" w:rsidRDefault="00511ACB" w:rsidP="00794419">
      <w:pPr>
        <w:spacing w:after="0" w:line="240" w:lineRule="auto"/>
        <w:jc w:val="both"/>
        <w:rPr>
          <w:rFonts w:ascii="Cambria" w:hAnsi="Cambria"/>
          <w:color w:val="FF0000"/>
          <w:sz w:val="18"/>
          <w:szCs w:val="24"/>
          <w:lang w:val="en-US"/>
        </w:rPr>
      </w:pPr>
    </w:p>
    <w:p w14:paraId="0CF45BD7" w14:textId="77777777" w:rsidR="00511ACB" w:rsidRPr="00B32ECF" w:rsidRDefault="00511ACB" w:rsidP="00794419">
      <w:pPr>
        <w:spacing w:after="0" w:line="240" w:lineRule="auto"/>
        <w:jc w:val="both"/>
        <w:rPr>
          <w:rFonts w:ascii="Cambria" w:hAnsi="Cambria"/>
          <w:sz w:val="18"/>
          <w:szCs w:val="24"/>
          <w:lang w:val="en-US"/>
        </w:rPr>
      </w:pPr>
    </w:p>
    <w:p w14:paraId="1573FE7B" w14:textId="77777777" w:rsidR="00511ACB" w:rsidRPr="00B32ECF" w:rsidRDefault="00511ACB" w:rsidP="00794419">
      <w:pPr>
        <w:spacing w:after="0" w:line="240" w:lineRule="auto"/>
        <w:jc w:val="both"/>
        <w:rPr>
          <w:rFonts w:ascii="Cambria" w:hAnsi="Cambria"/>
          <w:sz w:val="18"/>
          <w:szCs w:val="24"/>
          <w:lang w:val="en-US"/>
        </w:rPr>
      </w:pPr>
    </w:p>
    <w:p w14:paraId="1DF67114" w14:textId="77777777" w:rsidR="00511ACB" w:rsidRPr="00B32ECF" w:rsidRDefault="00511ACB" w:rsidP="00794419">
      <w:pPr>
        <w:spacing w:after="0" w:line="240" w:lineRule="auto"/>
        <w:jc w:val="both"/>
        <w:rPr>
          <w:rFonts w:ascii="Cambria" w:hAnsi="Cambria"/>
          <w:sz w:val="18"/>
          <w:szCs w:val="24"/>
          <w:lang w:val="en-US"/>
        </w:rPr>
      </w:pPr>
    </w:p>
    <w:p w14:paraId="125CCF2E" w14:textId="77777777" w:rsidR="00511ACB" w:rsidRPr="00B32ECF" w:rsidRDefault="00511ACB" w:rsidP="00794419">
      <w:pPr>
        <w:spacing w:after="0" w:line="240" w:lineRule="auto"/>
        <w:jc w:val="both"/>
        <w:rPr>
          <w:rFonts w:ascii="Cambria" w:hAnsi="Cambria"/>
          <w:sz w:val="18"/>
          <w:szCs w:val="24"/>
          <w:lang w:val="en-US"/>
        </w:rPr>
      </w:pPr>
    </w:p>
    <w:p w14:paraId="0D84D30F" w14:textId="77777777" w:rsidR="00794419" w:rsidRPr="00B32ECF" w:rsidRDefault="00794419" w:rsidP="00794419">
      <w:pPr>
        <w:spacing w:after="0" w:line="240" w:lineRule="auto"/>
        <w:jc w:val="both"/>
        <w:rPr>
          <w:rFonts w:ascii="Cambria" w:hAnsi="Cambria"/>
          <w:sz w:val="18"/>
          <w:szCs w:val="24"/>
          <w:lang w:val="en-US"/>
        </w:rPr>
      </w:pPr>
    </w:p>
    <w:p w14:paraId="3BA19488" w14:textId="77777777" w:rsidR="00794419" w:rsidRPr="00B32ECF" w:rsidRDefault="00794419" w:rsidP="00794419">
      <w:pPr>
        <w:spacing w:after="0" w:line="240" w:lineRule="auto"/>
        <w:jc w:val="both"/>
        <w:rPr>
          <w:rFonts w:ascii="Cambria" w:hAnsi="Cambria"/>
          <w:sz w:val="18"/>
          <w:szCs w:val="24"/>
          <w:lang w:val="en-US"/>
        </w:rPr>
      </w:pPr>
    </w:p>
    <w:p w14:paraId="40CBF415" w14:textId="77777777" w:rsidR="00C826E8" w:rsidRPr="00B32ECF" w:rsidRDefault="00C826E8" w:rsidP="00794419">
      <w:pPr>
        <w:spacing w:after="0" w:line="240" w:lineRule="auto"/>
        <w:jc w:val="both"/>
        <w:rPr>
          <w:rFonts w:ascii="Cambria" w:hAnsi="Cambria"/>
          <w:sz w:val="18"/>
          <w:szCs w:val="24"/>
          <w:lang w:val="en-US"/>
        </w:rPr>
      </w:pPr>
    </w:p>
    <w:p w14:paraId="6B5F98D3" w14:textId="77777777" w:rsidR="00794419" w:rsidRPr="00B32ECF" w:rsidRDefault="00794419" w:rsidP="00794419">
      <w:pPr>
        <w:spacing w:after="0" w:line="240" w:lineRule="auto"/>
        <w:jc w:val="both"/>
        <w:rPr>
          <w:rFonts w:ascii="Cambria" w:hAnsi="Cambria"/>
          <w:sz w:val="18"/>
          <w:szCs w:val="24"/>
          <w:lang w:val="en-US"/>
        </w:rPr>
      </w:pPr>
    </w:p>
    <w:p w14:paraId="4D76D6A1" w14:textId="77777777" w:rsidR="00794419" w:rsidRPr="00B32ECF" w:rsidRDefault="00794419" w:rsidP="00794419">
      <w:pPr>
        <w:spacing w:after="0" w:line="240" w:lineRule="auto"/>
        <w:jc w:val="both"/>
        <w:rPr>
          <w:rFonts w:ascii="Cambria" w:hAnsi="Cambria"/>
          <w:sz w:val="18"/>
          <w:szCs w:val="24"/>
          <w:lang w:val="en-US"/>
        </w:rPr>
      </w:pPr>
    </w:p>
    <w:p w14:paraId="6314C19E" w14:textId="77777777" w:rsidR="00794419" w:rsidRPr="00B32ECF" w:rsidRDefault="00794419" w:rsidP="00794419">
      <w:pPr>
        <w:spacing w:after="0" w:line="240" w:lineRule="auto"/>
        <w:jc w:val="both"/>
        <w:rPr>
          <w:rFonts w:ascii="Cambria" w:hAnsi="Cambria"/>
          <w:sz w:val="18"/>
          <w:szCs w:val="24"/>
          <w:lang w:val="en-US"/>
        </w:rPr>
      </w:pPr>
    </w:p>
    <w:p w14:paraId="2E54B027" w14:textId="6C002C4D" w:rsidR="00F5428A" w:rsidRPr="0019782F" w:rsidRDefault="0021226C" w:rsidP="0019782F">
      <w:pPr>
        <w:spacing w:after="0" w:line="240" w:lineRule="auto"/>
        <w:jc w:val="both"/>
        <w:rPr>
          <w:rFonts w:ascii="Cambria" w:hAnsi="Cambria"/>
          <w:sz w:val="18"/>
          <w:szCs w:val="24"/>
          <w:lang w:val="en-US"/>
        </w:rPr>
      </w:pPr>
      <w:r w:rsidRPr="00B32ECF">
        <w:rPr>
          <w:rFonts w:ascii="Cambria" w:hAnsi="Cambria"/>
          <w:sz w:val="18"/>
          <w:szCs w:val="24"/>
          <w:lang w:val="en-US"/>
        </w:rPr>
        <w:t xml:space="preserve">*This guide has been prepared by the Department of </w:t>
      </w:r>
      <w:r w:rsidR="001E4963" w:rsidRPr="00B32ECF">
        <w:rPr>
          <w:rFonts w:ascii="Cambria" w:hAnsi="Cambria"/>
          <w:sz w:val="18"/>
          <w:szCs w:val="24"/>
          <w:lang w:val="en-US"/>
        </w:rPr>
        <w:t>UROLOGY</w:t>
      </w:r>
      <w:r w:rsidRPr="00B32ECF">
        <w:rPr>
          <w:rFonts w:ascii="Cambria" w:hAnsi="Cambria"/>
          <w:sz w:val="18"/>
          <w:szCs w:val="24"/>
          <w:lang w:val="en-US"/>
        </w:rPr>
        <w:t xml:space="preserve"> Course Purpose, Target, Outcomes, Training and Education Contents, Methods, Educational Activities, Measurement and Evaluation Techniques, Course  Logbook, Program Qualifications Matrix, Matching the Courses with NCEP 2020, Matching the Courses with the </w:t>
      </w:r>
      <w:r w:rsidR="003E4385">
        <w:rPr>
          <w:rFonts w:ascii="Cambria" w:hAnsi="Cambria"/>
          <w:sz w:val="18"/>
          <w:szCs w:val="24"/>
          <w:lang w:val="en-US"/>
        </w:rPr>
        <w:t>Course</w:t>
      </w:r>
      <w:r w:rsidRPr="00B32ECF">
        <w:rPr>
          <w:rFonts w:ascii="Cambria" w:hAnsi="Cambria"/>
          <w:sz w:val="18"/>
          <w:szCs w:val="24"/>
          <w:lang w:val="en-US"/>
        </w:rPr>
        <w:t xml:space="preserve"> Objectives and Outcomes, Matching the Course Achievements with Measurement Techniques, Course Notification Form, Vertical/Horizontal Integration Status of Courses and Course Schedules were declared on </w:t>
      </w:r>
      <w:r w:rsidR="001E4963" w:rsidRPr="00B32ECF">
        <w:rPr>
          <w:rFonts w:ascii="Cambria" w:hAnsi="Cambria"/>
          <w:sz w:val="18"/>
          <w:szCs w:val="24"/>
          <w:lang w:val="en-US"/>
        </w:rPr>
        <w:t>06.07</w:t>
      </w:r>
      <w:r w:rsidRPr="00B32ECF">
        <w:rPr>
          <w:rFonts w:ascii="Cambria" w:hAnsi="Cambria"/>
          <w:sz w:val="18"/>
          <w:szCs w:val="24"/>
          <w:lang w:val="en-US"/>
        </w:rPr>
        <w:t>.2022</w:t>
      </w:r>
      <w:r w:rsidR="00D41F87" w:rsidRPr="00B32ECF">
        <w:rPr>
          <w:rFonts w:ascii="Cambria" w:hAnsi="Cambria"/>
          <w:sz w:val="24"/>
          <w:szCs w:val="24"/>
          <w:lang w:val="en-US"/>
        </w:rPr>
        <w:br w:type="page"/>
      </w:r>
    </w:p>
    <w:p w14:paraId="01F69546" w14:textId="77777777" w:rsidR="0078637A" w:rsidRPr="00B32ECF" w:rsidRDefault="00A111A6" w:rsidP="0078637A">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PREFACE</w:t>
      </w:r>
    </w:p>
    <w:p w14:paraId="6BC94E62" w14:textId="77777777" w:rsidR="0078637A" w:rsidRPr="00B32ECF" w:rsidRDefault="0078637A" w:rsidP="0078637A">
      <w:pPr>
        <w:spacing w:after="0" w:line="240" w:lineRule="auto"/>
        <w:jc w:val="center"/>
        <w:rPr>
          <w:rFonts w:ascii="Cambria" w:hAnsi="Cambria"/>
          <w:sz w:val="32"/>
          <w:szCs w:val="20"/>
          <w:lang w:val="en-US"/>
        </w:rPr>
      </w:pPr>
    </w:p>
    <w:p w14:paraId="24D0E909" w14:textId="77777777" w:rsidR="0078637A" w:rsidRPr="003E4385" w:rsidRDefault="006F4500" w:rsidP="0078637A">
      <w:pPr>
        <w:pStyle w:val="Balk2"/>
        <w:spacing w:before="92"/>
        <w:ind w:left="0"/>
        <w:jc w:val="both"/>
        <w:rPr>
          <w:rFonts w:ascii="Book Antiqua" w:hAnsi="Book Antiqua"/>
          <w:iCs/>
          <w:sz w:val="22"/>
        </w:rPr>
      </w:pPr>
      <w:r w:rsidRPr="003E4385">
        <w:rPr>
          <w:rFonts w:ascii="Book Antiqua" w:hAnsi="Book Antiqua"/>
          <w:iCs/>
          <w:sz w:val="22"/>
        </w:rPr>
        <w:t>Dear Students</w:t>
      </w:r>
      <w:r w:rsidR="0078637A" w:rsidRPr="003E4385">
        <w:rPr>
          <w:rFonts w:ascii="Book Antiqua" w:hAnsi="Book Antiqua"/>
          <w:iCs/>
          <w:sz w:val="22"/>
        </w:rPr>
        <w:t>,</w:t>
      </w:r>
    </w:p>
    <w:p w14:paraId="7D88CA2B" w14:textId="77777777" w:rsidR="0078637A" w:rsidRPr="003E4385" w:rsidRDefault="0078637A" w:rsidP="0078637A">
      <w:pPr>
        <w:pStyle w:val="GvdeMetni"/>
        <w:jc w:val="both"/>
        <w:rPr>
          <w:rFonts w:ascii="Book Antiqua" w:hAnsi="Book Antiqua"/>
          <w:b/>
          <w:iCs/>
          <w:sz w:val="24"/>
        </w:rPr>
      </w:pPr>
    </w:p>
    <w:p w14:paraId="03C0D3E7" w14:textId="77777777" w:rsidR="0078637A" w:rsidRPr="003E4385" w:rsidRDefault="0078637A" w:rsidP="0078637A">
      <w:pPr>
        <w:pStyle w:val="GvdeMetni"/>
        <w:spacing w:before="6"/>
        <w:jc w:val="both"/>
        <w:rPr>
          <w:rFonts w:ascii="Book Antiqua" w:hAnsi="Book Antiqua"/>
          <w:b/>
          <w:iCs/>
          <w:sz w:val="24"/>
        </w:rPr>
      </w:pPr>
    </w:p>
    <w:p w14:paraId="178DF733" w14:textId="590A9B1D" w:rsidR="006F4500" w:rsidRPr="003E4385" w:rsidRDefault="006F4500" w:rsidP="006F4500">
      <w:pPr>
        <w:spacing w:after="0" w:line="240" w:lineRule="auto"/>
        <w:jc w:val="both"/>
        <w:rPr>
          <w:rFonts w:ascii="Book Antiqua" w:hAnsi="Book Antiqua"/>
          <w:iCs/>
          <w:lang w:val="en-US"/>
        </w:rPr>
      </w:pPr>
      <w:r w:rsidRPr="003E4385">
        <w:rPr>
          <w:rFonts w:ascii="Book Antiqua" w:hAnsi="Book Antiqua"/>
          <w:iCs/>
          <w:lang w:val="en-US"/>
        </w:rPr>
        <w:t xml:space="preserve">Welcome to the Urology </w:t>
      </w:r>
      <w:r w:rsidR="003E4385" w:rsidRPr="003E4385">
        <w:rPr>
          <w:rFonts w:ascii="Book Antiqua" w:hAnsi="Book Antiqua"/>
          <w:iCs/>
          <w:lang w:val="en-US"/>
        </w:rPr>
        <w:t>course</w:t>
      </w:r>
      <w:r w:rsidRPr="003E4385">
        <w:rPr>
          <w:rFonts w:ascii="Book Antiqua" w:hAnsi="Book Antiqua"/>
          <w:iCs/>
          <w:lang w:val="en-US"/>
        </w:rPr>
        <w:t xml:space="preserve"> program which is an important part of your education.</w:t>
      </w:r>
    </w:p>
    <w:p w14:paraId="3C510E6F" w14:textId="77777777" w:rsidR="003B1440" w:rsidRPr="003E4385" w:rsidRDefault="003B1440" w:rsidP="006F4500">
      <w:pPr>
        <w:spacing w:after="0" w:line="240" w:lineRule="auto"/>
        <w:jc w:val="both"/>
        <w:rPr>
          <w:rFonts w:ascii="Book Antiqua" w:hAnsi="Book Antiqua"/>
          <w:iCs/>
          <w:lang w:val="en-US"/>
        </w:rPr>
      </w:pPr>
    </w:p>
    <w:p w14:paraId="0CA386ED" w14:textId="076F4D93" w:rsidR="0078637A" w:rsidRPr="003E4385" w:rsidRDefault="006F4500" w:rsidP="006F4500">
      <w:pPr>
        <w:spacing w:after="0" w:line="240" w:lineRule="auto"/>
        <w:jc w:val="both"/>
        <w:rPr>
          <w:rFonts w:ascii="Book Antiqua" w:hAnsi="Book Antiqua"/>
          <w:iCs/>
          <w:lang w:val="en-US"/>
        </w:rPr>
      </w:pPr>
      <w:r w:rsidRPr="003E4385">
        <w:rPr>
          <w:rFonts w:ascii="Book Antiqua" w:hAnsi="Book Antiqua"/>
          <w:iCs/>
          <w:lang w:val="en-US"/>
        </w:rPr>
        <w:t xml:space="preserve">In this </w:t>
      </w:r>
      <w:r w:rsidR="003E4385" w:rsidRPr="003E4385">
        <w:rPr>
          <w:rFonts w:ascii="Book Antiqua" w:hAnsi="Book Antiqua"/>
          <w:iCs/>
          <w:lang w:val="en-US"/>
        </w:rPr>
        <w:t>course</w:t>
      </w:r>
      <w:r w:rsidRPr="003E4385">
        <w:rPr>
          <w:rFonts w:ascii="Book Antiqua" w:hAnsi="Book Antiqua"/>
          <w:iCs/>
          <w:lang w:val="en-US"/>
        </w:rPr>
        <w:t xml:space="preserve"> program, which is going to continue for 6 weeks, we aim to give the basic education of the </w:t>
      </w:r>
      <w:r w:rsidR="003E4385" w:rsidRPr="003E4385">
        <w:rPr>
          <w:rFonts w:ascii="Book Antiqua" w:hAnsi="Book Antiqua"/>
          <w:iCs/>
          <w:lang w:val="en-US"/>
        </w:rPr>
        <w:t>course</w:t>
      </w:r>
      <w:r w:rsidRPr="003E4385">
        <w:rPr>
          <w:rFonts w:ascii="Book Antiqua" w:hAnsi="Book Antiqua"/>
          <w:iCs/>
          <w:lang w:val="en-US"/>
        </w:rPr>
        <w:t xml:space="preserve"> program in all aspects of theoretical courses and practical applications. This guide describes what you will learn and perform during your </w:t>
      </w:r>
      <w:r w:rsidR="003E4385" w:rsidRPr="003E4385">
        <w:rPr>
          <w:rFonts w:ascii="Book Antiqua" w:hAnsi="Book Antiqua"/>
          <w:iCs/>
          <w:lang w:val="en-US"/>
        </w:rPr>
        <w:t>course</w:t>
      </w:r>
      <w:r w:rsidRPr="003E4385">
        <w:rPr>
          <w:rFonts w:ascii="Book Antiqua" w:hAnsi="Book Antiqua"/>
          <w:iCs/>
          <w:lang w:val="en-US"/>
        </w:rPr>
        <w:t xml:space="preserve">, the rules you must follow in our clinic, and the working conditions. We wish you all success with the belief that this guide will guide you sufficiently through your </w:t>
      </w:r>
      <w:r w:rsidR="003E4385" w:rsidRPr="003E4385">
        <w:rPr>
          <w:rFonts w:ascii="Book Antiqua" w:hAnsi="Book Antiqua"/>
          <w:iCs/>
          <w:lang w:val="en-US"/>
        </w:rPr>
        <w:t>course</w:t>
      </w:r>
      <w:r w:rsidRPr="003E4385">
        <w:rPr>
          <w:rFonts w:ascii="Book Antiqua" w:hAnsi="Book Antiqua"/>
          <w:iCs/>
          <w:lang w:val="en-US"/>
        </w:rPr>
        <w:t xml:space="preserve"> studies</w:t>
      </w:r>
    </w:p>
    <w:p w14:paraId="787BFA53" w14:textId="77777777" w:rsidR="0078637A" w:rsidRPr="003E4385" w:rsidRDefault="0078637A" w:rsidP="0078637A">
      <w:pPr>
        <w:spacing w:after="0" w:line="240" w:lineRule="auto"/>
        <w:jc w:val="both"/>
        <w:rPr>
          <w:rFonts w:ascii="Book Antiqua" w:hAnsi="Book Antiqua"/>
          <w:iCs/>
          <w:lang w:val="en-US"/>
        </w:rPr>
      </w:pPr>
    </w:p>
    <w:p w14:paraId="473F4640" w14:textId="77777777" w:rsidR="0078637A" w:rsidRPr="003E4385" w:rsidRDefault="0078637A" w:rsidP="0078637A">
      <w:pPr>
        <w:spacing w:after="0" w:line="240" w:lineRule="auto"/>
        <w:jc w:val="both"/>
        <w:rPr>
          <w:rFonts w:ascii="Book Antiqua" w:hAnsi="Book Antiqua"/>
          <w:iCs/>
          <w:lang w:val="en-US"/>
        </w:rPr>
      </w:pPr>
    </w:p>
    <w:p w14:paraId="6176E814" w14:textId="77777777" w:rsidR="0078637A" w:rsidRPr="003E4385" w:rsidRDefault="003B1440" w:rsidP="0078637A">
      <w:pPr>
        <w:spacing w:after="0" w:line="240" w:lineRule="auto"/>
        <w:jc w:val="right"/>
        <w:rPr>
          <w:rFonts w:ascii="Book Antiqua" w:hAnsi="Book Antiqua"/>
          <w:b/>
          <w:iCs/>
          <w:lang w:val="en-US"/>
        </w:rPr>
      </w:pPr>
      <w:r w:rsidRPr="003E4385">
        <w:rPr>
          <w:rFonts w:ascii="Book Antiqua" w:hAnsi="Book Antiqua"/>
          <w:b/>
          <w:iCs/>
          <w:lang w:val="en-US"/>
        </w:rPr>
        <w:t>Department of Urology</w:t>
      </w:r>
    </w:p>
    <w:p w14:paraId="29B23783" w14:textId="77777777" w:rsidR="0078637A" w:rsidRPr="003E4385" w:rsidRDefault="00705054" w:rsidP="0078637A">
      <w:pPr>
        <w:spacing w:after="0" w:line="240" w:lineRule="auto"/>
        <w:jc w:val="right"/>
        <w:rPr>
          <w:rFonts w:ascii="Book Antiqua" w:hAnsi="Book Antiqua"/>
          <w:b/>
          <w:iCs/>
          <w:lang w:val="en-US"/>
        </w:rPr>
      </w:pPr>
      <w:r w:rsidRPr="003E4385">
        <w:rPr>
          <w:rFonts w:ascii="Book Antiqua" w:hAnsi="Book Antiqua"/>
          <w:b/>
          <w:iCs/>
          <w:lang w:val="en-US"/>
        </w:rPr>
        <w:t>08</w:t>
      </w:r>
      <w:r w:rsidR="0091783D" w:rsidRPr="003E4385">
        <w:rPr>
          <w:rFonts w:ascii="Book Antiqua" w:hAnsi="Book Antiqua"/>
          <w:b/>
          <w:iCs/>
          <w:lang w:val="en-US"/>
        </w:rPr>
        <w:t>/</w:t>
      </w:r>
      <w:r w:rsidR="00B04107" w:rsidRPr="003E4385">
        <w:rPr>
          <w:rFonts w:ascii="Book Antiqua" w:hAnsi="Book Antiqua"/>
          <w:b/>
          <w:iCs/>
          <w:lang w:val="en-US"/>
        </w:rPr>
        <w:t>0</w:t>
      </w:r>
      <w:r w:rsidRPr="003E4385">
        <w:rPr>
          <w:rFonts w:ascii="Book Antiqua" w:hAnsi="Book Antiqua"/>
          <w:b/>
          <w:iCs/>
          <w:lang w:val="en-US"/>
        </w:rPr>
        <w:t>7</w:t>
      </w:r>
      <w:r w:rsidR="0091783D" w:rsidRPr="003E4385">
        <w:rPr>
          <w:rFonts w:ascii="Book Antiqua" w:hAnsi="Book Antiqua"/>
          <w:b/>
          <w:iCs/>
          <w:lang w:val="en-US"/>
        </w:rPr>
        <w:t>/</w:t>
      </w:r>
      <w:r w:rsidR="0078637A" w:rsidRPr="003E4385">
        <w:rPr>
          <w:rFonts w:ascii="Book Antiqua" w:hAnsi="Book Antiqua"/>
          <w:b/>
          <w:iCs/>
          <w:lang w:val="en-US"/>
        </w:rPr>
        <w:t>20</w:t>
      </w:r>
      <w:r w:rsidR="00B04107" w:rsidRPr="003E4385">
        <w:rPr>
          <w:rFonts w:ascii="Book Antiqua" w:hAnsi="Book Antiqua"/>
          <w:b/>
          <w:iCs/>
          <w:lang w:val="en-US"/>
        </w:rPr>
        <w:t>22</w:t>
      </w:r>
    </w:p>
    <w:p w14:paraId="350853D0" w14:textId="77777777" w:rsidR="0078637A" w:rsidRPr="00B32ECF" w:rsidRDefault="0078637A" w:rsidP="0078637A">
      <w:pPr>
        <w:spacing w:after="0" w:line="240" w:lineRule="auto"/>
        <w:jc w:val="both"/>
        <w:rPr>
          <w:rFonts w:ascii="Cambria" w:hAnsi="Cambria"/>
          <w:b/>
          <w:i/>
          <w:lang w:val="en-US"/>
        </w:rPr>
      </w:pPr>
    </w:p>
    <w:p w14:paraId="1B842762" w14:textId="77777777" w:rsidR="0078637A" w:rsidRPr="00B32ECF" w:rsidRDefault="0078637A" w:rsidP="0078637A">
      <w:pPr>
        <w:spacing w:after="0" w:line="240" w:lineRule="auto"/>
        <w:jc w:val="both"/>
        <w:rPr>
          <w:rFonts w:ascii="Cambria" w:hAnsi="Cambria"/>
          <w:i/>
          <w:lang w:val="en-US"/>
        </w:rPr>
      </w:pPr>
    </w:p>
    <w:p w14:paraId="37E7A5C1" w14:textId="77777777" w:rsidR="0078637A" w:rsidRPr="00B32ECF" w:rsidRDefault="0078637A" w:rsidP="0078637A">
      <w:pPr>
        <w:spacing w:after="0" w:line="240" w:lineRule="auto"/>
        <w:jc w:val="both"/>
        <w:rPr>
          <w:rFonts w:ascii="Cambria" w:hAnsi="Cambria"/>
          <w:i/>
          <w:lang w:val="en-US"/>
        </w:rPr>
      </w:pPr>
    </w:p>
    <w:p w14:paraId="4CCEBE12" w14:textId="77777777" w:rsidR="0078637A" w:rsidRPr="00B32ECF" w:rsidRDefault="0078637A" w:rsidP="0078637A">
      <w:pPr>
        <w:spacing w:after="0" w:line="240" w:lineRule="auto"/>
        <w:jc w:val="both"/>
        <w:rPr>
          <w:rFonts w:ascii="Cambria" w:hAnsi="Cambria"/>
          <w:i/>
          <w:lang w:val="en-US"/>
        </w:rPr>
      </w:pPr>
    </w:p>
    <w:p w14:paraId="325E9407" w14:textId="77777777" w:rsidR="0078637A" w:rsidRPr="00B32ECF" w:rsidRDefault="0078637A" w:rsidP="0078637A">
      <w:pPr>
        <w:spacing w:after="0" w:line="240" w:lineRule="auto"/>
        <w:jc w:val="both"/>
        <w:rPr>
          <w:rFonts w:ascii="Cambria" w:hAnsi="Cambria"/>
          <w:i/>
          <w:lang w:val="en-US"/>
        </w:rPr>
      </w:pPr>
    </w:p>
    <w:p w14:paraId="7161A210" w14:textId="77777777" w:rsidR="0078637A" w:rsidRPr="00B32ECF" w:rsidRDefault="0078637A" w:rsidP="0078637A">
      <w:pPr>
        <w:spacing w:after="0" w:line="240" w:lineRule="auto"/>
        <w:jc w:val="both"/>
        <w:rPr>
          <w:rFonts w:ascii="Cambria" w:hAnsi="Cambria"/>
          <w:i/>
          <w:lang w:val="en-US"/>
        </w:rPr>
      </w:pPr>
    </w:p>
    <w:p w14:paraId="499331A1" w14:textId="77777777" w:rsidR="00F5428A" w:rsidRPr="00B32ECF" w:rsidRDefault="00F5428A" w:rsidP="00447917">
      <w:pPr>
        <w:spacing w:after="0"/>
        <w:ind w:left="720"/>
        <w:rPr>
          <w:rFonts w:ascii="Cambria" w:hAnsi="Cambria"/>
          <w:sz w:val="24"/>
          <w:szCs w:val="24"/>
          <w:lang w:val="en-US"/>
        </w:rPr>
      </w:pPr>
    </w:p>
    <w:p w14:paraId="2EE3C408" w14:textId="77777777" w:rsidR="00F5428A" w:rsidRPr="00B32ECF" w:rsidRDefault="00F5428A" w:rsidP="00447917">
      <w:pPr>
        <w:spacing w:after="0"/>
        <w:ind w:left="720"/>
        <w:rPr>
          <w:rFonts w:ascii="Cambria" w:hAnsi="Cambria"/>
          <w:sz w:val="24"/>
          <w:szCs w:val="24"/>
          <w:lang w:val="en-US"/>
        </w:rPr>
      </w:pPr>
    </w:p>
    <w:p w14:paraId="72E438E0" w14:textId="77777777" w:rsidR="00153983" w:rsidRPr="00B32ECF" w:rsidRDefault="00153983" w:rsidP="00153983">
      <w:pPr>
        <w:rPr>
          <w:rFonts w:ascii="Cambria" w:hAnsi="Cambria"/>
          <w:sz w:val="24"/>
          <w:szCs w:val="24"/>
          <w:lang w:val="en-US"/>
        </w:rPr>
      </w:pPr>
    </w:p>
    <w:p w14:paraId="3866DEA3" w14:textId="77777777" w:rsidR="0078637A" w:rsidRPr="00B32ECF" w:rsidRDefault="0078637A" w:rsidP="00153983">
      <w:pPr>
        <w:rPr>
          <w:rFonts w:ascii="Cambria" w:hAnsi="Cambria"/>
          <w:sz w:val="24"/>
          <w:szCs w:val="24"/>
          <w:lang w:val="en-US"/>
        </w:rPr>
      </w:pPr>
    </w:p>
    <w:p w14:paraId="5D77F764" w14:textId="77777777" w:rsidR="0078637A" w:rsidRPr="00B32ECF" w:rsidRDefault="0078637A" w:rsidP="00153983">
      <w:pPr>
        <w:rPr>
          <w:rFonts w:ascii="Cambria" w:hAnsi="Cambria"/>
          <w:sz w:val="24"/>
          <w:szCs w:val="24"/>
          <w:lang w:val="en-US"/>
        </w:rPr>
      </w:pPr>
    </w:p>
    <w:p w14:paraId="5E5AB1E9" w14:textId="77777777" w:rsidR="0078637A" w:rsidRPr="00B32ECF" w:rsidRDefault="0078637A" w:rsidP="00153983">
      <w:pPr>
        <w:rPr>
          <w:rFonts w:ascii="Cambria" w:hAnsi="Cambria"/>
          <w:sz w:val="24"/>
          <w:szCs w:val="24"/>
          <w:lang w:val="en-US"/>
        </w:rPr>
      </w:pPr>
    </w:p>
    <w:p w14:paraId="586817C7" w14:textId="77777777" w:rsidR="0078637A" w:rsidRPr="00B32ECF" w:rsidRDefault="0078637A" w:rsidP="00153983">
      <w:pPr>
        <w:rPr>
          <w:rFonts w:ascii="Cambria" w:hAnsi="Cambria"/>
          <w:sz w:val="24"/>
          <w:szCs w:val="24"/>
          <w:lang w:val="en-US"/>
        </w:rPr>
      </w:pPr>
    </w:p>
    <w:p w14:paraId="2C6508DB" w14:textId="77777777" w:rsidR="0078637A" w:rsidRPr="00B32ECF" w:rsidRDefault="0078637A" w:rsidP="00153983">
      <w:pPr>
        <w:rPr>
          <w:rFonts w:ascii="Cambria" w:hAnsi="Cambria"/>
          <w:sz w:val="24"/>
          <w:szCs w:val="24"/>
          <w:lang w:val="en-US"/>
        </w:rPr>
      </w:pPr>
    </w:p>
    <w:p w14:paraId="3B11920D" w14:textId="77777777" w:rsidR="0078637A" w:rsidRPr="00B32ECF" w:rsidRDefault="0078637A" w:rsidP="00153983">
      <w:pPr>
        <w:rPr>
          <w:rFonts w:ascii="Cambria" w:hAnsi="Cambria"/>
          <w:sz w:val="24"/>
          <w:szCs w:val="24"/>
          <w:lang w:val="en-US"/>
        </w:rPr>
      </w:pPr>
    </w:p>
    <w:p w14:paraId="2C1CC40E" w14:textId="77777777" w:rsidR="0078637A" w:rsidRPr="00B32ECF" w:rsidRDefault="0078637A" w:rsidP="00153983">
      <w:pPr>
        <w:rPr>
          <w:rFonts w:ascii="Cambria" w:hAnsi="Cambria"/>
          <w:sz w:val="24"/>
          <w:szCs w:val="24"/>
          <w:lang w:val="en-US"/>
        </w:rPr>
      </w:pPr>
    </w:p>
    <w:p w14:paraId="669A23ED" w14:textId="77777777" w:rsidR="0078637A" w:rsidRPr="00B32ECF" w:rsidRDefault="0078637A" w:rsidP="00153983">
      <w:pPr>
        <w:rPr>
          <w:rFonts w:ascii="Cambria" w:hAnsi="Cambria"/>
          <w:sz w:val="24"/>
          <w:szCs w:val="24"/>
          <w:lang w:val="en-US"/>
        </w:rPr>
      </w:pPr>
    </w:p>
    <w:p w14:paraId="426128F1" w14:textId="77777777" w:rsidR="00D41F87" w:rsidRPr="00B32ECF" w:rsidRDefault="00D41F87" w:rsidP="00153983">
      <w:pPr>
        <w:rPr>
          <w:rFonts w:ascii="Cambria" w:hAnsi="Cambria"/>
          <w:sz w:val="24"/>
          <w:szCs w:val="24"/>
          <w:lang w:val="en-US"/>
        </w:rPr>
      </w:pPr>
    </w:p>
    <w:p w14:paraId="246C8A55" w14:textId="77777777" w:rsidR="00D41F87" w:rsidRPr="00B32ECF" w:rsidRDefault="00D41F87" w:rsidP="00153983">
      <w:pPr>
        <w:rPr>
          <w:rFonts w:ascii="Cambria" w:hAnsi="Cambria"/>
          <w:sz w:val="24"/>
          <w:szCs w:val="24"/>
          <w:lang w:val="en-US"/>
        </w:rPr>
      </w:pPr>
    </w:p>
    <w:p w14:paraId="73039E1E" w14:textId="77777777" w:rsidR="0078637A" w:rsidRPr="00B32ECF" w:rsidRDefault="00D41F87" w:rsidP="00153983">
      <w:pPr>
        <w:rPr>
          <w:rFonts w:ascii="Cambria" w:hAnsi="Cambria"/>
          <w:sz w:val="24"/>
          <w:szCs w:val="24"/>
          <w:lang w:val="en-US"/>
        </w:rPr>
      </w:pPr>
      <w:r w:rsidRPr="00B32ECF">
        <w:rPr>
          <w:rFonts w:ascii="Cambria" w:hAnsi="Cambria"/>
          <w:sz w:val="24"/>
          <w:szCs w:val="24"/>
          <w:lang w:val="en-US"/>
        </w:rPr>
        <w:br w:type="page"/>
      </w:r>
    </w:p>
    <w:p w14:paraId="6CD5CA6D" w14:textId="77777777" w:rsidR="00094235" w:rsidRPr="00B32ECF" w:rsidRDefault="00094235" w:rsidP="0009423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B32ECF">
        <w:rPr>
          <w:rFonts w:ascii="Cambria" w:hAnsi="Cambria"/>
          <w:b/>
          <w:sz w:val="48"/>
          <w:szCs w:val="20"/>
          <w:lang w:val="en-US"/>
        </w:rPr>
        <w:lastRenderedPageBreak/>
        <w:t xml:space="preserve">GENERAL INFORMATION on COURSE </w:t>
      </w:r>
    </w:p>
    <w:p w14:paraId="60C3963B" w14:textId="77777777" w:rsidR="007F450D" w:rsidRPr="00B32ECF" w:rsidRDefault="007F450D" w:rsidP="004D53A2">
      <w:pPr>
        <w:spacing w:after="0" w:line="240" w:lineRule="auto"/>
        <w:jc w:val="center"/>
        <w:rPr>
          <w:rFonts w:ascii="Cambria" w:hAnsi="Cambria"/>
          <w:b/>
          <w:sz w:val="36"/>
          <w:szCs w:val="20"/>
          <w:lang w:val="en-US"/>
        </w:rPr>
      </w:pPr>
    </w:p>
    <w:p w14:paraId="4A673F28" w14:textId="77777777" w:rsidR="00153983" w:rsidRPr="003E4385" w:rsidRDefault="00EC54BE" w:rsidP="003E4385">
      <w:pPr>
        <w:spacing w:after="0" w:line="240" w:lineRule="auto"/>
        <w:rPr>
          <w:rFonts w:ascii="Book Antiqua" w:hAnsi="Book Antiqua"/>
          <w:lang w:val="en-US"/>
        </w:rPr>
      </w:pPr>
      <w:r w:rsidRPr="003E4385">
        <w:rPr>
          <w:rFonts w:ascii="Book Antiqua" w:hAnsi="Book Antiqua"/>
          <w:b/>
          <w:lang w:val="en-US"/>
        </w:rPr>
        <w:t>Course Title</w:t>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153983" w:rsidRPr="003E4385">
        <w:rPr>
          <w:rFonts w:ascii="Book Antiqua" w:hAnsi="Book Antiqua"/>
          <w:b/>
          <w:lang w:val="en-US"/>
        </w:rPr>
        <w:t>:</w:t>
      </w:r>
      <w:r w:rsidR="00263D11" w:rsidRPr="003E4385">
        <w:rPr>
          <w:rFonts w:ascii="Book Antiqua" w:hAnsi="Book Antiqua"/>
          <w:lang w:val="en-US"/>
        </w:rPr>
        <w:t xml:space="preserve"> </w:t>
      </w:r>
      <w:r w:rsidR="00AB19F4" w:rsidRPr="003E4385">
        <w:rPr>
          <w:rFonts w:ascii="Book Antiqua" w:hAnsi="Book Antiqua" w:cs="Arial"/>
          <w:spacing w:val="-1"/>
          <w:lang w:val="en-US"/>
        </w:rPr>
        <w:t>Urology</w:t>
      </w:r>
    </w:p>
    <w:p w14:paraId="75EEC6AE" w14:textId="77777777" w:rsidR="00746F79" w:rsidRPr="003E4385" w:rsidRDefault="00EC54BE" w:rsidP="003E4385">
      <w:pPr>
        <w:spacing w:after="0" w:line="240" w:lineRule="auto"/>
        <w:rPr>
          <w:rFonts w:ascii="Book Antiqua" w:hAnsi="Book Antiqua"/>
          <w:lang w:val="en-US"/>
        </w:rPr>
      </w:pPr>
      <w:r w:rsidRPr="003E4385">
        <w:rPr>
          <w:rFonts w:ascii="Book Antiqua" w:hAnsi="Book Antiqua"/>
          <w:b/>
          <w:lang w:val="en-US"/>
        </w:rPr>
        <w:t>Main Department Course</w:t>
      </w:r>
      <w:r w:rsidR="004D53A2" w:rsidRPr="003E4385">
        <w:rPr>
          <w:rFonts w:ascii="Book Antiqua" w:hAnsi="Book Antiqua"/>
          <w:b/>
          <w:lang w:val="en-US"/>
        </w:rPr>
        <w:tab/>
      </w:r>
      <w:r w:rsidR="004D53A2"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46F79" w:rsidRPr="003E4385">
        <w:rPr>
          <w:rFonts w:ascii="Book Antiqua" w:hAnsi="Book Antiqua"/>
          <w:b/>
          <w:lang w:val="en-US"/>
        </w:rPr>
        <w:t>:</w:t>
      </w:r>
      <w:r w:rsidR="00263D11" w:rsidRPr="003E4385">
        <w:rPr>
          <w:rFonts w:ascii="Book Antiqua" w:hAnsi="Book Antiqua"/>
          <w:lang w:val="en-US"/>
        </w:rPr>
        <w:t xml:space="preserve"> </w:t>
      </w:r>
      <w:r w:rsidR="00AB19F4" w:rsidRPr="003E4385">
        <w:rPr>
          <w:rFonts w:ascii="Book Antiqua" w:hAnsi="Book Antiqua"/>
          <w:lang w:val="en-US"/>
        </w:rPr>
        <w:t>Surgical Sciences</w:t>
      </w:r>
    </w:p>
    <w:p w14:paraId="644909A7" w14:textId="77777777" w:rsidR="00746F79" w:rsidRPr="003E4385" w:rsidRDefault="00EC54BE" w:rsidP="003E4385">
      <w:pPr>
        <w:spacing w:after="0" w:line="240" w:lineRule="auto"/>
        <w:rPr>
          <w:rFonts w:ascii="Book Antiqua" w:hAnsi="Book Antiqua"/>
          <w:lang w:val="en-US"/>
        </w:rPr>
      </w:pPr>
      <w:r w:rsidRPr="003E4385">
        <w:rPr>
          <w:rFonts w:ascii="Book Antiqua" w:hAnsi="Book Antiqua"/>
          <w:b/>
          <w:lang w:val="en-US"/>
        </w:rPr>
        <w:t>Department Responsible for Course</w:t>
      </w:r>
      <w:r w:rsidR="00251EFF" w:rsidRPr="003E4385">
        <w:rPr>
          <w:rFonts w:ascii="Book Antiqua" w:hAnsi="Book Antiqua"/>
          <w:b/>
          <w:lang w:val="en-US"/>
        </w:rPr>
        <w:t xml:space="preserve"> </w:t>
      </w:r>
      <w:r w:rsidR="00251EFF"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46F79" w:rsidRPr="003E4385">
        <w:rPr>
          <w:rFonts w:ascii="Book Antiqua" w:hAnsi="Book Antiqua"/>
          <w:b/>
          <w:lang w:val="en-US"/>
        </w:rPr>
        <w:t>:</w:t>
      </w:r>
      <w:r w:rsidR="00263D11" w:rsidRPr="003E4385">
        <w:rPr>
          <w:rFonts w:ascii="Book Antiqua" w:hAnsi="Book Antiqua"/>
          <w:lang w:val="en-US"/>
        </w:rPr>
        <w:t xml:space="preserve"> </w:t>
      </w:r>
      <w:r w:rsidR="00AB19F4" w:rsidRPr="003E4385">
        <w:rPr>
          <w:rFonts w:ascii="Book Antiqua" w:hAnsi="Book Antiqua"/>
          <w:lang w:val="en-US"/>
        </w:rPr>
        <w:t>Urology</w:t>
      </w:r>
    </w:p>
    <w:p w14:paraId="61044307" w14:textId="77777777" w:rsidR="00431AB2" w:rsidRPr="003E4385" w:rsidRDefault="00A15F27" w:rsidP="003E4385">
      <w:pPr>
        <w:spacing w:after="0" w:line="240" w:lineRule="auto"/>
        <w:rPr>
          <w:rFonts w:ascii="Book Antiqua" w:hAnsi="Book Antiqua"/>
          <w:lang w:val="en-US"/>
        </w:rPr>
      </w:pPr>
      <w:r w:rsidRPr="003E4385">
        <w:rPr>
          <w:rFonts w:ascii="Book Antiqua" w:hAnsi="Book Antiqua"/>
          <w:b/>
          <w:lang w:val="en-US"/>
        </w:rPr>
        <w:t>Course Code</w:t>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431AB2" w:rsidRPr="003E4385">
        <w:rPr>
          <w:rFonts w:ascii="Book Antiqua" w:hAnsi="Book Antiqua"/>
          <w:b/>
          <w:lang w:val="en-US"/>
        </w:rPr>
        <w:t>:</w:t>
      </w:r>
      <w:r w:rsidR="00263D11" w:rsidRPr="003E4385">
        <w:rPr>
          <w:rFonts w:ascii="Book Antiqua" w:hAnsi="Book Antiqua"/>
          <w:lang w:val="en-US"/>
        </w:rPr>
        <w:t xml:space="preserve"> </w:t>
      </w:r>
      <w:r w:rsidRPr="003E4385">
        <w:rPr>
          <w:rFonts w:ascii="Book Antiqua" w:hAnsi="Book Antiqua"/>
          <w:lang w:val="en-US"/>
        </w:rPr>
        <w:t>MED-</w:t>
      </w:r>
      <w:r w:rsidR="00705054" w:rsidRPr="003E4385">
        <w:rPr>
          <w:rFonts w:ascii="Book Antiqua" w:hAnsi="Book Antiqua"/>
          <w:lang w:val="en-US"/>
        </w:rPr>
        <w:t xml:space="preserve"> 5017</w:t>
      </w:r>
      <w:r w:rsidR="00431AB2" w:rsidRPr="003E4385">
        <w:rPr>
          <w:rFonts w:ascii="Book Antiqua" w:hAnsi="Book Antiqua"/>
          <w:lang w:val="en-US"/>
        </w:rPr>
        <w:br/>
      </w:r>
      <w:r w:rsidRPr="003E4385">
        <w:rPr>
          <w:rFonts w:ascii="Book Antiqua" w:hAnsi="Book Antiqua"/>
          <w:b/>
          <w:lang w:val="en-US"/>
        </w:rPr>
        <w:t>Course Type</w:t>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431AB2"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431AB2" w:rsidRPr="003E4385">
        <w:rPr>
          <w:rFonts w:ascii="Book Antiqua" w:hAnsi="Book Antiqua"/>
          <w:b/>
          <w:lang w:val="en-US"/>
        </w:rPr>
        <w:t>:</w:t>
      </w:r>
      <w:r w:rsidR="00263D11" w:rsidRPr="003E4385">
        <w:rPr>
          <w:rFonts w:ascii="Book Antiqua" w:hAnsi="Book Antiqua"/>
          <w:lang w:val="en-US"/>
        </w:rPr>
        <w:t xml:space="preserve"> </w:t>
      </w:r>
      <w:r w:rsidRPr="003E4385">
        <w:rPr>
          <w:rFonts w:ascii="Book Antiqua" w:hAnsi="Book Antiqua"/>
          <w:lang w:val="en-US"/>
        </w:rPr>
        <w:t>Required</w:t>
      </w:r>
    </w:p>
    <w:p w14:paraId="7B8C4AF1" w14:textId="77777777" w:rsidR="00153983" w:rsidRPr="003E4385" w:rsidRDefault="00A15F27" w:rsidP="003E4385">
      <w:pPr>
        <w:spacing w:after="0" w:line="240" w:lineRule="auto"/>
        <w:rPr>
          <w:rFonts w:ascii="Book Antiqua" w:hAnsi="Book Antiqua"/>
          <w:lang w:val="en-US"/>
        </w:rPr>
      </w:pPr>
      <w:r w:rsidRPr="003E4385">
        <w:rPr>
          <w:rFonts w:ascii="Book Antiqua" w:hAnsi="Book Antiqua"/>
          <w:b/>
          <w:lang w:val="en-US"/>
        </w:rPr>
        <w:t>Duration of the Course</w:t>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153983" w:rsidRPr="003E4385">
        <w:rPr>
          <w:rFonts w:ascii="Book Antiqua" w:hAnsi="Book Antiqua"/>
          <w:b/>
          <w:lang w:val="en-US"/>
        </w:rPr>
        <w:tab/>
      </w:r>
      <w:r w:rsidR="00794419" w:rsidRPr="003E4385">
        <w:rPr>
          <w:rFonts w:ascii="Book Antiqua" w:hAnsi="Book Antiqua"/>
          <w:b/>
          <w:lang w:val="en-US"/>
        </w:rPr>
        <w:tab/>
      </w:r>
      <w:r w:rsidR="00153983" w:rsidRPr="003E4385">
        <w:rPr>
          <w:rFonts w:ascii="Book Antiqua" w:hAnsi="Book Antiqua"/>
          <w:b/>
          <w:lang w:val="en-US"/>
        </w:rPr>
        <w:t>:</w:t>
      </w:r>
      <w:r w:rsidR="00263D11" w:rsidRPr="003E4385">
        <w:rPr>
          <w:rFonts w:ascii="Book Antiqua" w:hAnsi="Book Antiqua"/>
          <w:lang w:val="en-US"/>
        </w:rPr>
        <w:t xml:space="preserve"> </w:t>
      </w:r>
      <w:r w:rsidR="000765A5" w:rsidRPr="003E4385">
        <w:rPr>
          <w:rFonts w:ascii="Book Antiqua" w:hAnsi="Book Antiqua"/>
          <w:lang w:val="en-US"/>
        </w:rPr>
        <w:t>6</w:t>
      </w:r>
      <w:r w:rsidR="00020617" w:rsidRPr="003E4385">
        <w:rPr>
          <w:rFonts w:ascii="Book Antiqua" w:hAnsi="Book Antiqua"/>
          <w:lang w:val="en-US"/>
        </w:rPr>
        <w:t xml:space="preserve"> weeks</w:t>
      </w:r>
    </w:p>
    <w:p w14:paraId="5023F2DD" w14:textId="77777777" w:rsidR="00944ADA" w:rsidRPr="003E4385" w:rsidRDefault="00020617" w:rsidP="003E4385">
      <w:pPr>
        <w:spacing w:after="0" w:line="240" w:lineRule="auto"/>
        <w:rPr>
          <w:rFonts w:ascii="Book Antiqua" w:hAnsi="Book Antiqua"/>
          <w:lang w:val="en-US"/>
        </w:rPr>
      </w:pPr>
      <w:r w:rsidRPr="003E4385">
        <w:rPr>
          <w:rFonts w:ascii="Book Antiqua" w:hAnsi="Book Antiqua"/>
          <w:b/>
          <w:lang w:val="en-US"/>
        </w:rPr>
        <w:t>Teaching Method of the Course</w:t>
      </w:r>
      <w:r w:rsidR="00944ADA"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944ADA" w:rsidRPr="003E4385">
        <w:rPr>
          <w:rFonts w:ascii="Book Antiqua" w:hAnsi="Book Antiqua"/>
          <w:b/>
          <w:lang w:val="en-US"/>
        </w:rPr>
        <w:t>:</w:t>
      </w:r>
      <w:r w:rsidR="00944ADA" w:rsidRPr="003E4385">
        <w:rPr>
          <w:rFonts w:ascii="Book Antiqua" w:hAnsi="Book Antiqua"/>
          <w:lang w:val="en-US"/>
        </w:rPr>
        <w:t xml:space="preserve"> </w:t>
      </w:r>
      <w:r w:rsidRPr="003E4385">
        <w:rPr>
          <w:rFonts w:ascii="Book Antiqua" w:hAnsi="Book Antiqua"/>
          <w:lang w:val="en-US"/>
        </w:rPr>
        <w:t>Formal</w:t>
      </w:r>
    </w:p>
    <w:p w14:paraId="0E28F71C" w14:textId="77777777" w:rsidR="00600193" w:rsidRPr="003E4385" w:rsidRDefault="00020617" w:rsidP="003E4385">
      <w:pPr>
        <w:spacing w:after="0" w:line="240" w:lineRule="auto"/>
        <w:rPr>
          <w:rFonts w:ascii="Book Antiqua" w:hAnsi="Book Antiqua"/>
          <w:lang w:val="en-US"/>
        </w:rPr>
      </w:pPr>
      <w:r w:rsidRPr="003E4385">
        <w:rPr>
          <w:rFonts w:ascii="Book Antiqua" w:hAnsi="Book Antiqua"/>
          <w:b/>
          <w:lang w:val="en-US"/>
        </w:rPr>
        <w:t>ECTS</w:t>
      </w:r>
      <w:r w:rsidRPr="003E4385">
        <w:rPr>
          <w:rFonts w:ascii="Book Antiqua" w:hAnsi="Book Antiqua"/>
          <w:b/>
          <w:lang w:val="en-US"/>
        </w:rPr>
        <w:tab/>
      </w:r>
      <w:r w:rsidR="00600193" w:rsidRPr="003E4385">
        <w:rPr>
          <w:rFonts w:ascii="Book Antiqua" w:hAnsi="Book Antiqua"/>
          <w:b/>
          <w:lang w:val="en-US"/>
        </w:rPr>
        <w:tab/>
      </w:r>
      <w:r w:rsidR="00600193" w:rsidRPr="003E4385">
        <w:rPr>
          <w:rFonts w:ascii="Book Antiqua" w:hAnsi="Book Antiqua"/>
          <w:b/>
          <w:lang w:val="en-US"/>
        </w:rPr>
        <w:tab/>
      </w:r>
      <w:r w:rsidR="00600193" w:rsidRPr="003E4385">
        <w:rPr>
          <w:rFonts w:ascii="Book Antiqua" w:hAnsi="Book Antiqua"/>
          <w:b/>
          <w:lang w:val="en-US"/>
        </w:rPr>
        <w:tab/>
      </w:r>
      <w:r w:rsidR="00600193"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600193" w:rsidRPr="003E4385">
        <w:rPr>
          <w:rFonts w:ascii="Book Antiqua" w:hAnsi="Book Antiqua"/>
          <w:b/>
          <w:lang w:val="en-US"/>
        </w:rPr>
        <w:t>:</w:t>
      </w:r>
      <w:r w:rsidR="00263D11" w:rsidRPr="003E4385">
        <w:rPr>
          <w:rFonts w:ascii="Book Antiqua" w:hAnsi="Book Antiqua"/>
          <w:lang w:val="en-US"/>
        </w:rPr>
        <w:t xml:space="preserve"> </w:t>
      </w:r>
      <w:r w:rsidR="00705054" w:rsidRPr="003E4385">
        <w:rPr>
          <w:rFonts w:ascii="Book Antiqua" w:hAnsi="Book Antiqua"/>
          <w:lang w:val="en-US"/>
        </w:rPr>
        <w:t>5</w:t>
      </w:r>
    </w:p>
    <w:p w14:paraId="549C9316" w14:textId="77777777" w:rsidR="00BE4F95" w:rsidRPr="003E4385" w:rsidRDefault="00F83C35" w:rsidP="003E4385">
      <w:pPr>
        <w:spacing w:after="0" w:line="240" w:lineRule="auto"/>
        <w:rPr>
          <w:rFonts w:ascii="Book Antiqua" w:hAnsi="Book Antiqua"/>
          <w:lang w:val="en-US"/>
        </w:rPr>
      </w:pPr>
      <w:r w:rsidRPr="003E4385">
        <w:rPr>
          <w:rFonts w:ascii="Book Antiqua" w:hAnsi="Book Antiqua"/>
          <w:b/>
          <w:lang w:val="en-US"/>
        </w:rPr>
        <w:t>Language</w:t>
      </w:r>
      <w:r w:rsidR="00BE4F95" w:rsidRPr="003E4385">
        <w:rPr>
          <w:rFonts w:ascii="Book Antiqua" w:hAnsi="Book Antiqua"/>
          <w:b/>
          <w:lang w:val="en-US"/>
        </w:rPr>
        <w:tab/>
      </w:r>
      <w:r w:rsidR="00BE4F95" w:rsidRPr="003E4385">
        <w:rPr>
          <w:rFonts w:ascii="Book Antiqua" w:hAnsi="Book Antiqua"/>
          <w:b/>
          <w:lang w:val="en-US"/>
        </w:rPr>
        <w:tab/>
      </w:r>
      <w:r w:rsidR="00BE4F95" w:rsidRPr="003E4385">
        <w:rPr>
          <w:rFonts w:ascii="Book Antiqua" w:hAnsi="Book Antiqua"/>
          <w:b/>
          <w:lang w:val="en-US"/>
        </w:rPr>
        <w:tab/>
      </w:r>
      <w:r w:rsidR="00BE4F95"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794419" w:rsidRPr="003E4385">
        <w:rPr>
          <w:rFonts w:ascii="Book Antiqua" w:hAnsi="Book Antiqua"/>
          <w:b/>
          <w:lang w:val="en-US"/>
        </w:rPr>
        <w:tab/>
      </w:r>
      <w:r w:rsidR="00BE4F95" w:rsidRPr="003E4385">
        <w:rPr>
          <w:rFonts w:ascii="Book Antiqua" w:hAnsi="Book Antiqua"/>
          <w:b/>
          <w:lang w:val="en-US"/>
        </w:rPr>
        <w:t>:</w:t>
      </w:r>
      <w:r w:rsidR="00263D11" w:rsidRPr="003E4385">
        <w:rPr>
          <w:rFonts w:ascii="Book Antiqua" w:hAnsi="Book Antiqua"/>
          <w:lang w:val="en-US"/>
        </w:rPr>
        <w:t xml:space="preserve"> </w:t>
      </w:r>
      <w:r w:rsidRPr="003E4385">
        <w:rPr>
          <w:rFonts w:ascii="Book Antiqua" w:hAnsi="Book Antiqua"/>
          <w:lang w:val="en-US"/>
        </w:rPr>
        <w:t>English</w:t>
      </w:r>
    </w:p>
    <w:p w14:paraId="15C38963" w14:textId="77777777" w:rsidR="00153983" w:rsidRPr="003E4385" w:rsidRDefault="00F83C35" w:rsidP="003E4385">
      <w:pPr>
        <w:spacing w:after="0" w:line="240" w:lineRule="auto"/>
        <w:ind w:left="5664" w:hanging="5664"/>
        <w:rPr>
          <w:rFonts w:ascii="Book Antiqua" w:hAnsi="Book Antiqua"/>
          <w:lang w:val="en-US"/>
        </w:rPr>
      </w:pPr>
      <w:r w:rsidRPr="003E4385">
        <w:rPr>
          <w:rFonts w:ascii="Book Antiqua" w:hAnsi="Book Antiqua"/>
          <w:b/>
          <w:lang w:val="en-US"/>
        </w:rPr>
        <w:t>Head of The Department</w:t>
      </w:r>
      <w:proofErr w:type="gramStart"/>
      <w:r w:rsidR="00F041F2" w:rsidRPr="003E4385">
        <w:rPr>
          <w:rFonts w:ascii="Book Antiqua" w:hAnsi="Book Antiqua"/>
          <w:b/>
          <w:lang w:val="en-US"/>
        </w:rPr>
        <w:tab/>
      </w:r>
      <w:r w:rsidR="00153983" w:rsidRPr="003E4385">
        <w:rPr>
          <w:rFonts w:ascii="Book Antiqua" w:hAnsi="Book Antiqua"/>
          <w:b/>
          <w:lang w:val="en-US"/>
        </w:rPr>
        <w:t>:</w:t>
      </w:r>
      <w:r w:rsidR="00705054" w:rsidRPr="003E4385">
        <w:rPr>
          <w:rFonts w:ascii="Book Antiqua" w:hAnsi="Book Antiqua"/>
          <w:lang w:val="en-US"/>
        </w:rPr>
        <w:t>Prof.</w:t>
      </w:r>
      <w:proofErr w:type="gramEnd"/>
      <w:r w:rsidR="00705054" w:rsidRPr="003E4385">
        <w:rPr>
          <w:rFonts w:ascii="Book Antiqua" w:hAnsi="Book Antiqua"/>
          <w:lang w:val="en-US"/>
        </w:rPr>
        <w:t xml:space="preserve"> Dr. Hayrettin Şahin</w:t>
      </w:r>
    </w:p>
    <w:p w14:paraId="097A5F01" w14:textId="77777777" w:rsidR="00D84F49" w:rsidRPr="003E4385" w:rsidRDefault="00D84F49" w:rsidP="003E4385">
      <w:pPr>
        <w:spacing w:after="0" w:line="240" w:lineRule="auto"/>
        <w:rPr>
          <w:rFonts w:ascii="Book Antiqua" w:hAnsi="Book Antiqua"/>
          <w:b/>
          <w:lang w:val="en-US"/>
        </w:rPr>
      </w:pPr>
    </w:p>
    <w:p w14:paraId="369B5A24" w14:textId="77777777" w:rsidR="009879E5" w:rsidRPr="003E4385" w:rsidRDefault="005658AA" w:rsidP="003E4385">
      <w:pPr>
        <w:spacing w:after="0" w:line="240" w:lineRule="auto"/>
        <w:rPr>
          <w:rFonts w:ascii="Book Antiqua" w:hAnsi="Book Antiqua"/>
          <w:b/>
          <w:lang w:val="en-US"/>
        </w:rPr>
      </w:pPr>
      <w:r w:rsidRPr="003E4385">
        <w:rPr>
          <w:rFonts w:ascii="Book Antiqua" w:hAnsi="Book Antiqua"/>
          <w:b/>
          <w:lang w:val="en-US"/>
        </w:rPr>
        <w:t>Teaching Staff</w:t>
      </w:r>
      <w:r w:rsidR="004D53A2" w:rsidRPr="003E4385">
        <w:rPr>
          <w:rFonts w:ascii="Book Antiqua" w:hAnsi="Book Antiqua"/>
          <w:b/>
          <w:lang w:val="en-US"/>
        </w:rPr>
        <w:tab/>
      </w:r>
      <w:r w:rsidR="00611CCB" w:rsidRPr="003E4385">
        <w:rPr>
          <w:rFonts w:ascii="Book Antiqua" w:hAnsi="Book Antiqua"/>
          <w:b/>
          <w:lang w:val="en-US"/>
        </w:rPr>
        <w:tab/>
      </w:r>
      <w:r w:rsidR="00611CCB" w:rsidRPr="003E4385">
        <w:rPr>
          <w:rFonts w:ascii="Book Antiqua" w:hAnsi="Book Antiqua"/>
          <w:b/>
          <w:lang w:val="en-US"/>
        </w:rPr>
        <w:tab/>
      </w:r>
      <w:r w:rsidR="00611CCB" w:rsidRPr="003E4385">
        <w:rPr>
          <w:rFonts w:ascii="Book Antiqua" w:hAnsi="Book Antiqua"/>
          <w:b/>
          <w:lang w:val="en-US"/>
        </w:rPr>
        <w:tab/>
      </w:r>
    </w:p>
    <w:p w14:paraId="00DDFA70" w14:textId="77777777" w:rsidR="00D84F49" w:rsidRPr="003E4385" w:rsidRDefault="00D84F49" w:rsidP="003E4385">
      <w:pPr>
        <w:spacing w:after="0" w:line="240" w:lineRule="auto"/>
        <w:rPr>
          <w:rFonts w:ascii="Book Antiqua" w:hAnsi="Book Antiqua"/>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843"/>
      </w:tblGrid>
      <w:tr w:rsidR="004D53A2" w:rsidRPr="003E4385" w14:paraId="07D72FA2" w14:textId="77777777" w:rsidTr="00C54D22">
        <w:tc>
          <w:tcPr>
            <w:tcW w:w="3510" w:type="dxa"/>
            <w:shd w:val="clear" w:color="auto" w:fill="auto"/>
          </w:tcPr>
          <w:p w14:paraId="5EDD489E" w14:textId="77777777" w:rsidR="004D53A2" w:rsidRPr="003E4385" w:rsidRDefault="00781C4B" w:rsidP="003E4385">
            <w:pPr>
              <w:spacing w:after="0" w:line="240" w:lineRule="auto"/>
              <w:rPr>
                <w:rFonts w:ascii="Book Antiqua" w:hAnsi="Book Antiqua"/>
                <w:b/>
                <w:lang w:val="en-US"/>
              </w:rPr>
            </w:pPr>
            <w:r w:rsidRPr="003E4385">
              <w:rPr>
                <w:rFonts w:ascii="Book Antiqua" w:hAnsi="Book Antiqua"/>
                <w:b/>
                <w:lang w:val="en-US"/>
              </w:rPr>
              <w:t>Teaching Staff</w:t>
            </w:r>
          </w:p>
        </w:tc>
        <w:tc>
          <w:tcPr>
            <w:tcW w:w="4111" w:type="dxa"/>
            <w:shd w:val="clear" w:color="auto" w:fill="auto"/>
          </w:tcPr>
          <w:p w14:paraId="6A37BC80" w14:textId="77777777" w:rsidR="004D53A2" w:rsidRPr="003E4385" w:rsidRDefault="00781C4B" w:rsidP="003E4385">
            <w:pPr>
              <w:spacing w:after="0" w:line="240" w:lineRule="auto"/>
              <w:rPr>
                <w:rFonts w:ascii="Book Antiqua" w:hAnsi="Book Antiqua"/>
                <w:b/>
                <w:lang w:val="en-US"/>
              </w:rPr>
            </w:pPr>
            <w:r w:rsidRPr="003E4385">
              <w:rPr>
                <w:rFonts w:ascii="Book Antiqua" w:hAnsi="Book Antiqua"/>
                <w:b/>
                <w:lang w:val="en-US"/>
              </w:rPr>
              <w:t>Subject Area</w:t>
            </w:r>
          </w:p>
        </w:tc>
        <w:tc>
          <w:tcPr>
            <w:tcW w:w="1843" w:type="dxa"/>
            <w:shd w:val="clear" w:color="auto" w:fill="auto"/>
          </w:tcPr>
          <w:p w14:paraId="77475D67" w14:textId="77777777" w:rsidR="004D53A2" w:rsidRPr="003E4385" w:rsidRDefault="00781C4B" w:rsidP="003E4385">
            <w:pPr>
              <w:spacing w:after="0" w:line="240" w:lineRule="auto"/>
              <w:rPr>
                <w:rFonts w:ascii="Book Antiqua" w:hAnsi="Book Antiqua"/>
                <w:b/>
                <w:lang w:val="en-US"/>
              </w:rPr>
            </w:pPr>
            <w:r w:rsidRPr="003E4385">
              <w:rPr>
                <w:rFonts w:ascii="Book Antiqua" w:hAnsi="Book Antiqua"/>
                <w:b/>
                <w:lang w:val="en-US"/>
              </w:rPr>
              <w:t>Theoretical Course Duration (Hours)</w:t>
            </w:r>
          </w:p>
        </w:tc>
      </w:tr>
      <w:tr w:rsidR="004D53A2" w:rsidRPr="003E4385" w14:paraId="5218DD6E" w14:textId="77777777" w:rsidTr="00C54D22">
        <w:tc>
          <w:tcPr>
            <w:tcW w:w="3510" w:type="dxa"/>
            <w:shd w:val="clear" w:color="auto" w:fill="auto"/>
          </w:tcPr>
          <w:p w14:paraId="654B0D07" w14:textId="77777777" w:rsidR="004D53A2" w:rsidRPr="003E4385" w:rsidRDefault="00452600" w:rsidP="003E4385">
            <w:pPr>
              <w:spacing w:after="0" w:line="240" w:lineRule="auto"/>
              <w:rPr>
                <w:rFonts w:ascii="Book Antiqua" w:hAnsi="Book Antiqua"/>
                <w:lang w:val="en-US"/>
              </w:rPr>
            </w:pPr>
            <w:r w:rsidRPr="003E4385">
              <w:rPr>
                <w:rFonts w:ascii="Book Antiqua" w:hAnsi="Book Antiqua" w:cs="Arial"/>
                <w:spacing w:val="-1"/>
                <w:lang w:val="en-US"/>
              </w:rPr>
              <w:t xml:space="preserve">Prof. Dr. </w:t>
            </w:r>
            <w:r w:rsidR="00705054" w:rsidRPr="003E4385">
              <w:rPr>
                <w:rFonts w:ascii="Book Antiqua" w:hAnsi="Book Antiqua" w:cs="Arial"/>
                <w:spacing w:val="-1"/>
                <w:lang w:val="en-US"/>
              </w:rPr>
              <w:t>Hayrettin Şahin</w:t>
            </w:r>
          </w:p>
        </w:tc>
        <w:tc>
          <w:tcPr>
            <w:tcW w:w="4111" w:type="dxa"/>
            <w:shd w:val="clear" w:color="auto" w:fill="auto"/>
          </w:tcPr>
          <w:p w14:paraId="0B3FA1B5" w14:textId="77777777" w:rsidR="004D53A2" w:rsidRPr="003E4385" w:rsidRDefault="00781C4B" w:rsidP="003E4385">
            <w:pPr>
              <w:spacing w:after="0" w:line="240" w:lineRule="auto"/>
              <w:rPr>
                <w:rFonts w:ascii="Book Antiqua" w:hAnsi="Book Antiqua"/>
                <w:lang w:val="en-US"/>
              </w:rPr>
            </w:pPr>
            <w:r w:rsidRPr="003E4385">
              <w:rPr>
                <w:rFonts w:ascii="Book Antiqua" w:hAnsi="Book Antiqua"/>
                <w:lang w:val="en-US"/>
              </w:rPr>
              <w:t>Urology</w:t>
            </w:r>
          </w:p>
        </w:tc>
        <w:tc>
          <w:tcPr>
            <w:tcW w:w="1843" w:type="dxa"/>
            <w:shd w:val="clear" w:color="auto" w:fill="auto"/>
          </w:tcPr>
          <w:p w14:paraId="232B6044" w14:textId="77777777" w:rsidR="004D53A2" w:rsidRPr="003E4385" w:rsidRDefault="004D53A2" w:rsidP="003E4385">
            <w:pPr>
              <w:spacing w:after="0" w:line="240" w:lineRule="auto"/>
              <w:rPr>
                <w:rFonts w:ascii="Book Antiqua" w:hAnsi="Book Antiqua"/>
                <w:lang w:val="en-US"/>
              </w:rPr>
            </w:pPr>
          </w:p>
        </w:tc>
      </w:tr>
      <w:tr w:rsidR="004D53A2" w:rsidRPr="003E4385" w14:paraId="43F67D9B" w14:textId="77777777" w:rsidTr="00C54D22">
        <w:tc>
          <w:tcPr>
            <w:tcW w:w="3510" w:type="dxa"/>
            <w:shd w:val="clear" w:color="auto" w:fill="auto"/>
          </w:tcPr>
          <w:p w14:paraId="1EF39ECD" w14:textId="77777777" w:rsidR="004D53A2" w:rsidRPr="003E4385" w:rsidRDefault="00781C4B" w:rsidP="003E4385">
            <w:pPr>
              <w:spacing w:after="0" w:line="240" w:lineRule="auto"/>
              <w:rPr>
                <w:rFonts w:ascii="Book Antiqua" w:hAnsi="Book Antiqua"/>
                <w:lang w:val="en-US"/>
              </w:rPr>
            </w:pPr>
            <w:r w:rsidRPr="003E4385">
              <w:rPr>
                <w:rFonts w:ascii="Book Antiqua" w:hAnsi="Book Antiqua" w:cs="Arial"/>
                <w:lang w:val="en-US"/>
              </w:rPr>
              <w:t>Assoc. Prof</w:t>
            </w:r>
            <w:r w:rsidR="00452600" w:rsidRPr="003E4385">
              <w:rPr>
                <w:rFonts w:ascii="Book Antiqua" w:hAnsi="Book Antiqua" w:cs="Arial"/>
                <w:lang w:val="en-US"/>
              </w:rPr>
              <w:t xml:space="preserve">. </w:t>
            </w:r>
            <w:r w:rsidR="00705054" w:rsidRPr="003E4385">
              <w:rPr>
                <w:rFonts w:ascii="Book Antiqua" w:hAnsi="Book Antiqua" w:cs="Arial"/>
                <w:lang w:val="en-US"/>
              </w:rPr>
              <w:t xml:space="preserve">Hasan </w:t>
            </w:r>
            <w:proofErr w:type="spellStart"/>
            <w:r w:rsidR="00705054" w:rsidRPr="003E4385">
              <w:rPr>
                <w:rFonts w:ascii="Book Antiqua" w:hAnsi="Book Antiqua" w:cs="Arial"/>
                <w:lang w:val="en-US"/>
              </w:rPr>
              <w:t>Deliktaş</w:t>
            </w:r>
            <w:proofErr w:type="spellEnd"/>
          </w:p>
        </w:tc>
        <w:tc>
          <w:tcPr>
            <w:tcW w:w="4111" w:type="dxa"/>
            <w:shd w:val="clear" w:color="auto" w:fill="auto"/>
          </w:tcPr>
          <w:p w14:paraId="031FF026" w14:textId="77777777" w:rsidR="004D53A2" w:rsidRPr="003E4385" w:rsidRDefault="00781C4B" w:rsidP="003E4385">
            <w:pPr>
              <w:spacing w:after="0" w:line="240" w:lineRule="auto"/>
              <w:rPr>
                <w:rFonts w:ascii="Book Antiqua" w:hAnsi="Book Antiqua"/>
                <w:lang w:val="en-US"/>
              </w:rPr>
            </w:pPr>
            <w:r w:rsidRPr="003E4385">
              <w:rPr>
                <w:rFonts w:ascii="Book Antiqua" w:hAnsi="Book Antiqua"/>
                <w:lang w:val="en-US"/>
              </w:rPr>
              <w:t>Urology</w:t>
            </w:r>
          </w:p>
        </w:tc>
        <w:tc>
          <w:tcPr>
            <w:tcW w:w="1843" w:type="dxa"/>
            <w:shd w:val="clear" w:color="auto" w:fill="auto"/>
          </w:tcPr>
          <w:p w14:paraId="7B4C94D4" w14:textId="77777777" w:rsidR="004D53A2" w:rsidRPr="003E4385" w:rsidRDefault="004D53A2" w:rsidP="003E4385">
            <w:pPr>
              <w:spacing w:after="0" w:line="240" w:lineRule="auto"/>
              <w:rPr>
                <w:rFonts w:ascii="Book Antiqua" w:hAnsi="Book Antiqua"/>
                <w:lang w:val="en-US"/>
              </w:rPr>
            </w:pPr>
          </w:p>
        </w:tc>
      </w:tr>
      <w:tr w:rsidR="004D53A2" w:rsidRPr="003E4385" w14:paraId="453DF5C0" w14:textId="77777777" w:rsidTr="00C54D22">
        <w:tc>
          <w:tcPr>
            <w:tcW w:w="3510" w:type="dxa"/>
            <w:shd w:val="clear" w:color="auto" w:fill="auto"/>
          </w:tcPr>
          <w:p w14:paraId="623D8623" w14:textId="77777777" w:rsidR="004D53A2" w:rsidRPr="003E4385" w:rsidRDefault="00781C4B" w:rsidP="003E4385">
            <w:pPr>
              <w:spacing w:after="0" w:line="240" w:lineRule="auto"/>
              <w:rPr>
                <w:rFonts w:ascii="Book Antiqua" w:hAnsi="Book Antiqua"/>
                <w:lang w:val="en-US"/>
              </w:rPr>
            </w:pPr>
            <w:r w:rsidRPr="003E4385">
              <w:rPr>
                <w:rFonts w:ascii="Book Antiqua" w:hAnsi="Book Antiqua" w:cs="Arial"/>
                <w:lang w:val="en-US"/>
              </w:rPr>
              <w:t>Assoc. Prof</w:t>
            </w:r>
            <w:r w:rsidR="00705054" w:rsidRPr="003E4385">
              <w:rPr>
                <w:rFonts w:ascii="Book Antiqua" w:hAnsi="Book Antiqua" w:cs="Arial"/>
                <w:lang w:val="en-US"/>
              </w:rPr>
              <w:t>. Hüseyin Tarhan</w:t>
            </w:r>
          </w:p>
        </w:tc>
        <w:tc>
          <w:tcPr>
            <w:tcW w:w="4111" w:type="dxa"/>
            <w:shd w:val="clear" w:color="auto" w:fill="auto"/>
          </w:tcPr>
          <w:p w14:paraId="6D4FDCF4" w14:textId="77777777" w:rsidR="004D53A2" w:rsidRPr="003E4385" w:rsidRDefault="00781C4B" w:rsidP="003E4385">
            <w:pPr>
              <w:spacing w:after="0" w:line="240" w:lineRule="auto"/>
              <w:rPr>
                <w:rFonts w:ascii="Book Antiqua" w:hAnsi="Book Antiqua"/>
                <w:lang w:val="en-US"/>
              </w:rPr>
            </w:pPr>
            <w:r w:rsidRPr="003E4385">
              <w:rPr>
                <w:rFonts w:ascii="Book Antiqua" w:hAnsi="Book Antiqua"/>
                <w:lang w:val="en-US"/>
              </w:rPr>
              <w:t>Urology</w:t>
            </w:r>
          </w:p>
        </w:tc>
        <w:tc>
          <w:tcPr>
            <w:tcW w:w="1843" w:type="dxa"/>
            <w:shd w:val="clear" w:color="auto" w:fill="auto"/>
          </w:tcPr>
          <w:p w14:paraId="2BDC8097" w14:textId="77777777" w:rsidR="004D53A2" w:rsidRPr="003E4385" w:rsidRDefault="004D53A2" w:rsidP="003E4385">
            <w:pPr>
              <w:spacing w:after="0" w:line="240" w:lineRule="auto"/>
              <w:rPr>
                <w:rFonts w:ascii="Book Antiqua" w:hAnsi="Book Antiqua"/>
                <w:lang w:val="en-US"/>
              </w:rPr>
            </w:pPr>
          </w:p>
        </w:tc>
      </w:tr>
      <w:tr w:rsidR="00705054" w:rsidRPr="003E4385" w14:paraId="4196F189" w14:textId="77777777" w:rsidTr="00C54D22">
        <w:tc>
          <w:tcPr>
            <w:tcW w:w="3510" w:type="dxa"/>
            <w:shd w:val="clear" w:color="auto" w:fill="auto"/>
          </w:tcPr>
          <w:p w14:paraId="750998DE" w14:textId="77777777" w:rsidR="00705054" w:rsidRPr="003E4385" w:rsidRDefault="00781C4B" w:rsidP="003E4385">
            <w:pPr>
              <w:spacing w:after="0" w:line="240" w:lineRule="auto"/>
              <w:rPr>
                <w:rFonts w:ascii="Book Antiqua" w:hAnsi="Book Antiqua" w:cs="Arial"/>
                <w:lang w:val="en-US"/>
              </w:rPr>
            </w:pPr>
            <w:r w:rsidRPr="003E4385">
              <w:rPr>
                <w:rFonts w:ascii="Book Antiqua" w:hAnsi="Book Antiqua" w:cs="Arial"/>
                <w:lang w:val="en-US"/>
              </w:rPr>
              <w:t>Assoc. Prof</w:t>
            </w:r>
            <w:r w:rsidR="00705054" w:rsidRPr="003E4385">
              <w:rPr>
                <w:rFonts w:ascii="Book Antiqua" w:hAnsi="Book Antiqua" w:cs="Arial"/>
                <w:lang w:val="en-US"/>
              </w:rPr>
              <w:t xml:space="preserve">. </w:t>
            </w:r>
            <w:proofErr w:type="spellStart"/>
            <w:r w:rsidR="00705054" w:rsidRPr="003E4385">
              <w:rPr>
                <w:rFonts w:ascii="Book Antiqua" w:hAnsi="Book Antiqua" w:cs="Arial"/>
                <w:lang w:val="en-US"/>
              </w:rPr>
              <w:t>İlker</w:t>
            </w:r>
            <w:proofErr w:type="spellEnd"/>
            <w:r w:rsidR="00705054" w:rsidRPr="003E4385">
              <w:rPr>
                <w:rFonts w:ascii="Book Antiqua" w:hAnsi="Book Antiqua" w:cs="Arial"/>
                <w:lang w:val="en-US"/>
              </w:rPr>
              <w:t xml:space="preserve"> </w:t>
            </w:r>
            <w:proofErr w:type="spellStart"/>
            <w:r w:rsidR="00705054" w:rsidRPr="003E4385">
              <w:rPr>
                <w:rFonts w:ascii="Book Antiqua" w:hAnsi="Book Antiqua" w:cs="Arial"/>
                <w:lang w:val="en-US"/>
              </w:rPr>
              <w:t>Akarken</w:t>
            </w:r>
            <w:proofErr w:type="spellEnd"/>
          </w:p>
        </w:tc>
        <w:tc>
          <w:tcPr>
            <w:tcW w:w="4111" w:type="dxa"/>
            <w:shd w:val="clear" w:color="auto" w:fill="auto"/>
          </w:tcPr>
          <w:p w14:paraId="0C3A7FDA" w14:textId="77777777" w:rsidR="00705054" w:rsidRPr="003E4385" w:rsidRDefault="00781C4B" w:rsidP="003E4385">
            <w:pPr>
              <w:spacing w:after="0" w:line="240" w:lineRule="auto"/>
              <w:rPr>
                <w:rFonts w:ascii="Book Antiqua" w:hAnsi="Book Antiqua"/>
                <w:lang w:val="en-US"/>
              </w:rPr>
            </w:pPr>
            <w:r w:rsidRPr="003E4385">
              <w:rPr>
                <w:rFonts w:ascii="Book Antiqua" w:hAnsi="Book Antiqua"/>
                <w:lang w:val="en-US"/>
              </w:rPr>
              <w:t>Urology</w:t>
            </w:r>
          </w:p>
        </w:tc>
        <w:tc>
          <w:tcPr>
            <w:tcW w:w="1843" w:type="dxa"/>
            <w:shd w:val="clear" w:color="auto" w:fill="auto"/>
          </w:tcPr>
          <w:p w14:paraId="3B4783C5" w14:textId="77777777" w:rsidR="00705054" w:rsidRPr="003E4385" w:rsidRDefault="00705054" w:rsidP="003E4385">
            <w:pPr>
              <w:spacing w:after="0" w:line="240" w:lineRule="auto"/>
              <w:rPr>
                <w:rFonts w:ascii="Book Antiqua" w:hAnsi="Book Antiqua"/>
                <w:lang w:val="en-US"/>
              </w:rPr>
            </w:pPr>
          </w:p>
        </w:tc>
      </w:tr>
    </w:tbl>
    <w:p w14:paraId="56BCEDDC" w14:textId="77777777" w:rsidR="00431AB2" w:rsidRPr="003E4385" w:rsidRDefault="00431AB2" w:rsidP="003E4385">
      <w:pPr>
        <w:spacing w:after="0" w:line="240" w:lineRule="auto"/>
        <w:rPr>
          <w:rFonts w:ascii="Book Antiqua" w:hAnsi="Book Antiqua"/>
          <w:lang w:val="en-US"/>
        </w:rPr>
      </w:pPr>
    </w:p>
    <w:p w14:paraId="28FDE9A4" w14:textId="77777777" w:rsidR="00431AB2" w:rsidRPr="003E4385" w:rsidRDefault="00431AB2" w:rsidP="003E4385">
      <w:pPr>
        <w:spacing w:after="0" w:line="240" w:lineRule="auto"/>
        <w:rPr>
          <w:rFonts w:ascii="Book Antiqua" w:hAnsi="Book Antiqua"/>
          <w:lang w:val="en-US"/>
        </w:rPr>
      </w:pPr>
    </w:p>
    <w:p w14:paraId="2FF8EE74" w14:textId="77777777" w:rsidR="009879E5" w:rsidRPr="003E4385" w:rsidRDefault="009879E5" w:rsidP="003E4385">
      <w:pPr>
        <w:spacing w:after="0" w:line="240" w:lineRule="auto"/>
        <w:rPr>
          <w:rFonts w:ascii="Book Antiqua" w:hAnsi="Book Antiqua"/>
          <w:lang w:val="en-US"/>
        </w:rPr>
      </w:pPr>
    </w:p>
    <w:p w14:paraId="7BE0A29E" w14:textId="77777777" w:rsidR="009879E5" w:rsidRPr="003E4385" w:rsidRDefault="009879E5" w:rsidP="003E4385">
      <w:pPr>
        <w:spacing w:after="0" w:line="240" w:lineRule="auto"/>
        <w:rPr>
          <w:rFonts w:ascii="Book Antiqua" w:hAnsi="Book Antiqua"/>
          <w:lang w:val="en-US"/>
        </w:rPr>
      </w:pPr>
    </w:p>
    <w:p w14:paraId="73CB765D" w14:textId="77777777" w:rsidR="00153983" w:rsidRPr="003E4385" w:rsidRDefault="009879E5" w:rsidP="003E4385">
      <w:pPr>
        <w:spacing w:after="0" w:line="240" w:lineRule="auto"/>
        <w:rPr>
          <w:rFonts w:ascii="Book Antiqua" w:hAnsi="Book Antiqua"/>
          <w:lang w:val="en-US"/>
        </w:rPr>
      </w:pPr>
      <w:r w:rsidRPr="003E4385">
        <w:rPr>
          <w:rFonts w:ascii="Book Antiqua" w:hAnsi="Book Antiqua"/>
          <w:lang w:val="en-US"/>
        </w:rPr>
        <w:tab/>
      </w:r>
    </w:p>
    <w:p w14:paraId="5F88CE6F" w14:textId="77777777" w:rsidR="00794419" w:rsidRPr="003E4385" w:rsidRDefault="00E40014" w:rsidP="003E4385">
      <w:pPr>
        <w:spacing w:after="0" w:line="240" w:lineRule="auto"/>
        <w:rPr>
          <w:rFonts w:ascii="Book Antiqua" w:hAnsi="Book Antiqua"/>
          <w:lang w:val="en-US"/>
        </w:rPr>
      </w:pPr>
      <w:r w:rsidRPr="003E4385">
        <w:rPr>
          <w:rFonts w:ascii="Book Antiqua" w:hAnsi="Book Antiqua"/>
          <w:b/>
          <w:lang w:val="en-US"/>
        </w:rPr>
        <w:t>Coordinator of the Department Education Program</w:t>
      </w:r>
      <w:r w:rsidR="00C25D32" w:rsidRPr="003E4385">
        <w:rPr>
          <w:rFonts w:ascii="Book Antiqua" w:hAnsi="Book Antiqua"/>
          <w:b/>
          <w:lang w:val="en-US"/>
        </w:rPr>
        <w:tab/>
      </w:r>
      <w:r w:rsidR="00794419" w:rsidRPr="003E4385">
        <w:rPr>
          <w:rFonts w:ascii="Book Antiqua" w:hAnsi="Book Antiqua"/>
          <w:b/>
          <w:lang w:val="en-US"/>
        </w:rPr>
        <w:t>:</w:t>
      </w:r>
      <w:r w:rsidR="009879E5" w:rsidRPr="003E4385">
        <w:rPr>
          <w:rFonts w:ascii="Book Antiqua" w:hAnsi="Book Antiqua"/>
          <w:b/>
          <w:lang w:val="en-US"/>
        </w:rPr>
        <w:t xml:space="preserve"> </w:t>
      </w:r>
      <w:r w:rsidRPr="003E4385">
        <w:rPr>
          <w:rFonts w:ascii="Book Antiqua" w:hAnsi="Book Antiqua" w:cs="Arial"/>
          <w:lang w:val="en-US"/>
        </w:rPr>
        <w:t>Assoc. Prof</w:t>
      </w:r>
      <w:r w:rsidR="00C72F4F" w:rsidRPr="003E4385">
        <w:rPr>
          <w:rFonts w:ascii="Book Antiqua" w:hAnsi="Book Antiqua" w:cs="Arial"/>
          <w:lang w:val="en-US"/>
        </w:rPr>
        <w:t>. Hüseyin Tarhan</w:t>
      </w:r>
    </w:p>
    <w:p w14:paraId="1E6473E2" w14:textId="77777777" w:rsidR="00794419" w:rsidRPr="003E4385" w:rsidRDefault="00E40014" w:rsidP="003E4385">
      <w:pPr>
        <w:spacing w:after="0" w:line="240" w:lineRule="auto"/>
        <w:rPr>
          <w:rFonts w:ascii="Book Antiqua" w:hAnsi="Book Antiqua"/>
          <w:lang w:val="en-US"/>
        </w:rPr>
      </w:pPr>
      <w:r w:rsidRPr="003E4385">
        <w:rPr>
          <w:rFonts w:ascii="Book Antiqua" w:hAnsi="Book Antiqua"/>
          <w:b/>
          <w:lang w:val="en-US"/>
        </w:rPr>
        <w:t>Coordinator of the Course Education Program</w:t>
      </w:r>
      <w:r w:rsidR="00C25D32" w:rsidRPr="003E4385">
        <w:rPr>
          <w:rFonts w:ascii="Book Antiqua" w:hAnsi="Book Antiqua"/>
          <w:b/>
          <w:lang w:val="en-US"/>
        </w:rPr>
        <w:tab/>
      </w:r>
      <w:r w:rsidR="00C25D32" w:rsidRPr="003E4385">
        <w:rPr>
          <w:rFonts w:ascii="Book Antiqua" w:hAnsi="Book Antiqua"/>
          <w:b/>
          <w:lang w:val="en-US"/>
        </w:rPr>
        <w:tab/>
      </w:r>
      <w:r w:rsidR="00600193" w:rsidRPr="003E4385">
        <w:rPr>
          <w:rFonts w:ascii="Book Antiqua" w:hAnsi="Book Antiqua"/>
          <w:b/>
          <w:lang w:val="en-US"/>
        </w:rPr>
        <w:t>:</w:t>
      </w:r>
      <w:r w:rsidR="00C54D22" w:rsidRPr="003E4385">
        <w:rPr>
          <w:rFonts w:ascii="Book Antiqua" w:hAnsi="Book Antiqua"/>
          <w:lang w:val="en-US"/>
        </w:rPr>
        <w:t xml:space="preserve"> </w:t>
      </w:r>
      <w:r w:rsidRPr="003E4385">
        <w:rPr>
          <w:rFonts w:ascii="Book Antiqua" w:hAnsi="Book Antiqua" w:cs="Arial"/>
          <w:lang w:val="en-US"/>
        </w:rPr>
        <w:t>Assoc. Prof</w:t>
      </w:r>
      <w:r w:rsidR="00C72F4F" w:rsidRPr="003E4385">
        <w:rPr>
          <w:rFonts w:ascii="Book Antiqua" w:hAnsi="Book Antiqua" w:cs="Arial"/>
          <w:lang w:val="en-US"/>
        </w:rPr>
        <w:t>. Hüseyin Tarhan</w:t>
      </w:r>
    </w:p>
    <w:p w14:paraId="0EBE6CBD" w14:textId="77777777" w:rsidR="00600193" w:rsidRPr="003E4385" w:rsidRDefault="00E40014" w:rsidP="003E4385">
      <w:pPr>
        <w:spacing w:after="0" w:line="240" w:lineRule="auto"/>
        <w:rPr>
          <w:rFonts w:ascii="Book Antiqua" w:hAnsi="Book Antiqua"/>
          <w:lang w:val="en-US"/>
        </w:rPr>
      </w:pPr>
      <w:r w:rsidRPr="003E4385">
        <w:rPr>
          <w:rFonts w:ascii="Book Antiqua" w:hAnsi="Book Antiqua"/>
          <w:b/>
          <w:lang w:val="en-US"/>
        </w:rPr>
        <w:t>Coordinator of the Course Examinations</w:t>
      </w:r>
      <w:r w:rsidR="009879E5" w:rsidRPr="003E4385">
        <w:rPr>
          <w:rFonts w:ascii="Book Antiqua" w:hAnsi="Book Antiqua"/>
          <w:b/>
          <w:lang w:val="en-US"/>
        </w:rPr>
        <w:tab/>
      </w:r>
      <w:r w:rsidR="009879E5" w:rsidRPr="003E4385">
        <w:rPr>
          <w:rFonts w:ascii="Book Antiqua" w:hAnsi="Book Antiqua"/>
          <w:b/>
          <w:lang w:val="en-US"/>
        </w:rPr>
        <w:tab/>
      </w:r>
      <w:r w:rsidR="00CF63BD" w:rsidRPr="003E4385">
        <w:rPr>
          <w:rFonts w:ascii="Book Antiqua" w:hAnsi="Book Antiqua"/>
          <w:b/>
          <w:lang w:val="en-US"/>
        </w:rPr>
        <w:tab/>
      </w:r>
      <w:r w:rsidR="00794419" w:rsidRPr="003E4385">
        <w:rPr>
          <w:rFonts w:ascii="Book Antiqua" w:hAnsi="Book Antiqua"/>
          <w:b/>
          <w:lang w:val="en-US"/>
        </w:rPr>
        <w:t>:</w:t>
      </w:r>
      <w:r w:rsidR="00794419" w:rsidRPr="003E4385">
        <w:rPr>
          <w:rFonts w:ascii="Book Antiqua" w:hAnsi="Book Antiqua"/>
          <w:lang w:val="en-US"/>
        </w:rPr>
        <w:t xml:space="preserve"> </w:t>
      </w:r>
      <w:r w:rsidRPr="003E4385">
        <w:rPr>
          <w:rFonts w:ascii="Book Antiqua" w:hAnsi="Book Antiqua" w:cs="Arial"/>
          <w:lang w:val="en-US"/>
        </w:rPr>
        <w:t>Assoc. Prof</w:t>
      </w:r>
      <w:r w:rsidR="00452600" w:rsidRPr="003E4385">
        <w:rPr>
          <w:rFonts w:ascii="Book Antiqua" w:hAnsi="Book Antiqua" w:cs="Arial"/>
          <w:lang w:val="en-US"/>
        </w:rPr>
        <w:t xml:space="preserve">. </w:t>
      </w:r>
      <w:r w:rsidR="00C72F4F" w:rsidRPr="003E4385">
        <w:rPr>
          <w:rFonts w:ascii="Book Antiqua" w:hAnsi="Book Antiqua" w:cs="Arial"/>
          <w:lang w:val="en-US"/>
        </w:rPr>
        <w:t xml:space="preserve">Hasan </w:t>
      </w:r>
      <w:proofErr w:type="spellStart"/>
      <w:r w:rsidR="00C72F4F" w:rsidRPr="003E4385">
        <w:rPr>
          <w:rFonts w:ascii="Book Antiqua" w:hAnsi="Book Antiqua" w:cs="Arial"/>
          <w:lang w:val="en-US"/>
        </w:rPr>
        <w:t>Deliktaş</w:t>
      </w:r>
      <w:proofErr w:type="spellEnd"/>
    </w:p>
    <w:p w14:paraId="3A5E34A6" w14:textId="77777777" w:rsidR="00794419" w:rsidRPr="003E4385" w:rsidRDefault="00FD2568" w:rsidP="003E4385">
      <w:pPr>
        <w:spacing w:after="0" w:line="240" w:lineRule="auto"/>
        <w:rPr>
          <w:rFonts w:ascii="Book Antiqua" w:hAnsi="Book Antiqua"/>
          <w:b/>
          <w:lang w:val="en-US"/>
        </w:rPr>
      </w:pPr>
      <w:r w:rsidRPr="003E4385">
        <w:rPr>
          <w:rFonts w:ascii="Book Antiqua" w:hAnsi="Book Antiqua"/>
          <w:b/>
          <w:lang w:val="en-US"/>
        </w:rPr>
        <w:t>Coordinator of Course Assessment and Evaluation</w:t>
      </w:r>
      <w:r w:rsidR="009879E5" w:rsidRPr="003E4385">
        <w:rPr>
          <w:rFonts w:ascii="Book Antiqua" w:hAnsi="Book Antiqua"/>
          <w:b/>
          <w:lang w:val="en-US"/>
        </w:rPr>
        <w:tab/>
      </w:r>
      <w:r w:rsidR="00794419" w:rsidRPr="003E4385">
        <w:rPr>
          <w:rFonts w:ascii="Book Antiqua" w:hAnsi="Book Antiqua"/>
          <w:b/>
          <w:lang w:val="en-US"/>
        </w:rPr>
        <w:t>:</w:t>
      </w:r>
      <w:r w:rsidR="009879E5" w:rsidRPr="003E4385">
        <w:rPr>
          <w:rFonts w:ascii="Book Antiqua" w:hAnsi="Book Antiqua"/>
          <w:b/>
          <w:lang w:val="en-US"/>
        </w:rPr>
        <w:t xml:space="preserve"> </w:t>
      </w:r>
      <w:r w:rsidR="00E40014" w:rsidRPr="003E4385">
        <w:rPr>
          <w:rFonts w:ascii="Book Antiqua" w:hAnsi="Book Antiqua" w:cs="Arial"/>
          <w:lang w:val="en-US"/>
        </w:rPr>
        <w:t>Assoc. Prof</w:t>
      </w:r>
      <w:r w:rsidR="00452600" w:rsidRPr="003E4385">
        <w:rPr>
          <w:rFonts w:ascii="Book Antiqua" w:hAnsi="Book Antiqua" w:cs="Arial"/>
          <w:lang w:val="en-US"/>
        </w:rPr>
        <w:t xml:space="preserve">. </w:t>
      </w:r>
      <w:proofErr w:type="spellStart"/>
      <w:r w:rsidR="00C72F4F" w:rsidRPr="003E4385">
        <w:rPr>
          <w:rFonts w:ascii="Book Antiqua" w:hAnsi="Book Antiqua" w:cs="Arial"/>
          <w:lang w:val="en-US"/>
        </w:rPr>
        <w:t>İlker</w:t>
      </w:r>
      <w:proofErr w:type="spellEnd"/>
      <w:r w:rsidR="00C72F4F" w:rsidRPr="003E4385">
        <w:rPr>
          <w:rFonts w:ascii="Book Antiqua" w:hAnsi="Book Antiqua" w:cs="Arial"/>
          <w:lang w:val="en-US"/>
        </w:rPr>
        <w:t xml:space="preserve"> </w:t>
      </w:r>
      <w:proofErr w:type="spellStart"/>
      <w:r w:rsidR="00C72F4F" w:rsidRPr="003E4385">
        <w:rPr>
          <w:rFonts w:ascii="Book Antiqua" w:hAnsi="Book Antiqua" w:cs="Arial"/>
          <w:lang w:val="en-US"/>
        </w:rPr>
        <w:t>Akarken</w:t>
      </w:r>
      <w:proofErr w:type="spellEnd"/>
    </w:p>
    <w:p w14:paraId="4B16A1AA" w14:textId="77777777" w:rsidR="00C54D22" w:rsidRPr="003E4385" w:rsidRDefault="00C54D22" w:rsidP="003E4385">
      <w:pPr>
        <w:spacing w:after="0" w:line="240" w:lineRule="auto"/>
        <w:rPr>
          <w:rFonts w:ascii="Book Antiqua" w:hAnsi="Book Antiqua"/>
          <w:lang w:val="en-US"/>
        </w:rPr>
      </w:pPr>
      <w:r w:rsidRPr="003E4385">
        <w:rPr>
          <w:rFonts w:ascii="Book Antiqua" w:hAnsi="Book Antiqua"/>
          <w:lang w:val="en-US"/>
        </w:rPr>
        <w:tab/>
      </w:r>
      <w:r w:rsidRPr="003E4385">
        <w:rPr>
          <w:rFonts w:ascii="Book Antiqua" w:hAnsi="Book Antiqua"/>
          <w:lang w:val="en-US"/>
        </w:rPr>
        <w:tab/>
      </w:r>
      <w:r w:rsidRPr="003E4385">
        <w:rPr>
          <w:rFonts w:ascii="Book Antiqua" w:hAnsi="Book Antiqua"/>
          <w:lang w:val="en-US"/>
        </w:rPr>
        <w:tab/>
      </w:r>
      <w:r w:rsidRPr="003E4385">
        <w:rPr>
          <w:rFonts w:ascii="Book Antiqua" w:hAnsi="Book Antiqua"/>
          <w:lang w:val="en-US"/>
        </w:rPr>
        <w:tab/>
      </w:r>
      <w:r w:rsidRPr="003E4385">
        <w:rPr>
          <w:rFonts w:ascii="Book Antiqua" w:hAnsi="Book Antiqua"/>
          <w:lang w:val="en-US"/>
        </w:rPr>
        <w:tab/>
        <w:t xml:space="preserve">  </w:t>
      </w:r>
    </w:p>
    <w:p w14:paraId="3E44DD09" w14:textId="77777777" w:rsidR="00C72F4F" w:rsidRPr="003E4385" w:rsidRDefault="00FD2568" w:rsidP="003E4385">
      <w:pPr>
        <w:spacing w:after="0" w:line="240" w:lineRule="auto"/>
        <w:rPr>
          <w:rFonts w:ascii="Book Antiqua" w:hAnsi="Book Antiqua"/>
          <w:lang w:val="en-US"/>
        </w:rPr>
      </w:pPr>
      <w:r w:rsidRPr="003E4385">
        <w:rPr>
          <w:rFonts w:ascii="Book Antiqua" w:hAnsi="Book Antiqua"/>
          <w:b/>
          <w:lang w:val="en-US"/>
        </w:rPr>
        <w:t>Email</w:t>
      </w:r>
      <w:r w:rsidRPr="003E4385">
        <w:rPr>
          <w:rFonts w:ascii="Book Antiqua" w:hAnsi="Book Antiqua"/>
          <w:b/>
          <w:lang w:val="en-US"/>
        </w:rPr>
        <w:tab/>
      </w:r>
      <w:r w:rsidRPr="003E4385">
        <w:rPr>
          <w:rFonts w:ascii="Book Antiqua" w:hAnsi="Book Antiqua"/>
          <w:b/>
          <w:lang w:val="en-US"/>
        </w:rPr>
        <w:tab/>
      </w:r>
      <w:r w:rsidR="00C54D22" w:rsidRPr="003E4385">
        <w:rPr>
          <w:rFonts w:ascii="Book Antiqua" w:hAnsi="Book Antiqua"/>
          <w:lang w:val="en-US"/>
        </w:rPr>
        <w:tab/>
      </w:r>
      <w:r w:rsidR="00C54D22" w:rsidRPr="003E4385">
        <w:rPr>
          <w:rFonts w:ascii="Book Antiqua" w:hAnsi="Book Antiqua"/>
          <w:lang w:val="en-US"/>
        </w:rPr>
        <w:tab/>
      </w:r>
      <w:r w:rsidR="00C54D22" w:rsidRPr="003E4385">
        <w:rPr>
          <w:rFonts w:ascii="Book Antiqua" w:hAnsi="Book Antiqua"/>
          <w:lang w:val="en-US"/>
        </w:rPr>
        <w:tab/>
      </w:r>
      <w:r w:rsidR="009879E5" w:rsidRPr="003E4385">
        <w:rPr>
          <w:rFonts w:ascii="Book Antiqua" w:hAnsi="Book Antiqua"/>
          <w:lang w:val="en-US"/>
        </w:rPr>
        <w:tab/>
      </w:r>
      <w:r w:rsidR="009879E5" w:rsidRPr="003E4385">
        <w:rPr>
          <w:rFonts w:ascii="Book Antiqua" w:hAnsi="Book Antiqua"/>
          <w:lang w:val="en-US"/>
        </w:rPr>
        <w:tab/>
      </w:r>
      <w:r w:rsidR="009879E5" w:rsidRPr="003E4385">
        <w:rPr>
          <w:rFonts w:ascii="Book Antiqua" w:hAnsi="Book Antiqua"/>
          <w:lang w:val="en-US"/>
        </w:rPr>
        <w:tab/>
      </w:r>
      <w:r w:rsidR="00C54D22" w:rsidRPr="003E4385">
        <w:rPr>
          <w:rFonts w:ascii="Book Antiqua" w:hAnsi="Book Antiqua"/>
          <w:lang w:val="en-US"/>
        </w:rPr>
        <w:t xml:space="preserve">: </w:t>
      </w:r>
      <w:r w:rsidR="00C72F4F" w:rsidRPr="003E4385">
        <w:rPr>
          <w:rFonts w:ascii="Book Antiqua" w:hAnsi="Book Antiqua"/>
          <w:lang w:val="en-US"/>
        </w:rPr>
        <w:t>drhuseyintarhan@gmail.com</w:t>
      </w:r>
    </w:p>
    <w:p w14:paraId="72E079C8" w14:textId="77777777" w:rsidR="00153983" w:rsidRPr="003E4385" w:rsidRDefault="00FD2568" w:rsidP="003E4385">
      <w:pPr>
        <w:spacing w:after="0" w:line="240" w:lineRule="auto"/>
        <w:ind w:left="4956" w:firstLine="708"/>
        <w:rPr>
          <w:rFonts w:ascii="Book Antiqua" w:hAnsi="Book Antiqua"/>
          <w:lang w:val="en-US"/>
        </w:rPr>
      </w:pPr>
      <w:r w:rsidRPr="003E4385">
        <w:rPr>
          <w:rFonts w:ascii="Book Antiqua" w:hAnsi="Book Antiqua"/>
          <w:lang w:val="en-US"/>
        </w:rPr>
        <w:t xml:space="preserve">: </w:t>
      </w:r>
      <w:hyperlink r:id="rId9" w:history="1">
        <w:r w:rsidR="00647700" w:rsidRPr="003E4385">
          <w:rPr>
            <w:rStyle w:val="Kpr"/>
            <w:rFonts w:ascii="Book Antiqua" w:hAnsi="Book Antiqua"/>
            <w:lang w:val="en-US"/>
          </w:rPr>
          <w:t>drhasand@gmail.com</w:t>
        </w:r>
      </w:hyperlink>
    </w:p>
    <w:p w14:paraId="28ACF3DB" w14:textId="77777777" w:rsidR="00C72F4F" w:rsidRPr="003E4385" w:rsidRDefault="00C72F4F" w:rsidP="003E4385">
      <w:pPr>
        <w:spacing w:after="0" w:line="240" w:lineRule="auto"/>
        <w:rPr>
          <w:rFonts w:ascii="Book Antiqua" w:hAnsi="Book Antiqua"/>
          <w:lang w:val="en-US"/>
        </w:rPr>
      </w:pPr>
    </w:p>
    <w:p w14:paraId="0E13D853" w14:textId="77777777" w:rsidR="00C54D22" w:rsidRPr="003E4385" w:rsidRDefault="00C54D22" w:rsidP="003E4385">
      <w:pPr>
        <w:spacing w:after="0" w:line="240" w:lineRule="auto"/>
        <w:rPr>
          <w:rFonts w:ascii="Book Antiqua" w:hAnsi="Book Antiqua"/>
          <w:lang w:val="en-US"/>
        </w:rPr>
      </w:pPr>
      <w:r w:rsidRPr="003E4385">
        <w:rPr>
          <w:rFonts w:ascii="Book Antiqua" w:hAnsi="Book Antiqua"/>
          <w:lang w:val="en-US"/>
        </w:rPr>
        <w:tab/>
      </w:r>
      <w:r w:rsidRPr="003E4385">
        <w:rPr>
          <w:rFonts w:ascii="Book Antiqua" w:hAnsi="Book Antiqua"/>
          <w:lang w:val="en-US"/>
        </w:rPr>
        <w:tab/>
      </w:r>
      <w:r w:rsidRPr="003E4385">
        <w:rPr>
          <w:rFonts w:ascii="Book Antiqua" w:hAnsi="Book Antiqua"/>
          <w:lang w:val="en-US"/>
        </w:rPr>
        <w:tab/>
      </w:r>
      <w:r w:rsidRPr="003E4385">
        <w:rPr>
          <w:rFonts w:ascii="Book Antiqua" w:hAnsi="Book Antiqua"/>
          <w:lang w:val="en-US"/>
        </w:rPr>
        <w:tab/>
      </w:r>
      <w:r w:rsidRPr="003E4385">
        <w:rPr>
          <w:rFonts w:ascii="Book Antiqua" w:hAnsi="Book Antiqua"/>
          <w:lang w:val="en-US"/>
        </w:rPr>
        <w:tab/>
      </w:r>
      <w:r w:rsidR="009879E5" w:rsidRPr="003E4385">
        <w:rPr>
          <w:rFonts w:ascii="Book Antiqua" w:hAnsi="Book Antiqua"/>
          <w:lang w:val="en-US"/>
        </w:rPr>
        <w:tab/>
      </w:r>
      <w:r w:rsidR="009879E5" w:rsidRPr="003E4385">
        <w:rPr>
          <w:rFonts w:ascii="Book Antiqua" w:hAnsi="Book Antiqua"/>
          <w:lang w:val="en-US"/>
        </w:rPr>
        <w:tab/>
      </w:r>
      <w:r w:rsidR="009879E5" w:rsidRPr="003E4385">
        <w:rPr>
          <w:rFonts w:ascii="Book Antiqua" w:hAnsi="Book Antiqua"/>
          <w:lang w:val="en-US"/>
        </w:rPr>
        <w:tab/>
      </w:r>
      <w:r w:rsidRPr="003E4385">
        <w:rPr>
          <w:rFonts w:ascii="Book Antiqua" w:hAnsi="Book Antiqua"/>
          <w:lang w:val="en-US"/>
        </w:rPr>
        <w:t xml:space="preserve">  </w:t>
      </w:r>
    </w:p>
    <w:p w14:paraId="2A5EB1BC" w14:textId="77777777" w:rsidR="00251EFF" w:rsidRPr="00B32ECF" w:rsidRDefault="00251EFF" w:rsidP="004D53A2">
      <w:pPr>
        <w:spacing w:after="0" w:line="240" w:lineRule="auto"/>
        <w:jc w:val="both"/>
        <w:rPr>
          <w:rFonts w:ascii="Cambria" w:hAnsi="Cambria"/>
          <w:sz w:val="20"/>
          <w:szCs w:val="20"/>
          <w:lang w:val="en-US"/>
        </w:rPr>
      </w:pPr>
    </w:p>
    <w:p w14:paraId="0DD53B03" w14:textId="77777777" w:rsidR="009879E5" w:rsidRPr="00B32ECF" w:rsidRDefault="009879E5" w:rsidP="004D53A2">
      <w:pPr>
        <w:spacing w:after="0" w:line="240" w:lineRule="auto"/>
        <w:jc w:val="both"/>
        <w:rPr>
          <w:rFonts w:ascii="Cambria" w:hAnsi="Cambria"/>
          <w:sz w:val="20"/>
          <w:szCs w:val="20"/>
          <w:lang w:val="en-US"/>
        </w:rPr>
      </w:pPr>
    </w:p>
    <w:p w14:paraId="4845A108" w14:textId="77777777" w:rsidR="009879E5" w:rsidRPr="00B32ECF" w:rsidRDefault="009879E5" w:rsidP="004D53A2">
      <w:pPr>
        <w:spacing w:after="0" w:line="240" w:lineRule="auto"/>
        <w:jc w:val="both"/>
        <w:rPr>
          <w:rFonts w:ascii="Cambria" w:hAnsi="Cambria"/>
          <w:sz w:val="20"/>
          <w:szCs w:val="20"/>
          <w:lang w:val="en-US"/>
        </w:rPr>
      </w:pPr>
    </w:p>
    <w:p w14:paraId="323F7990" w14:textId="77777777" w:rsidR="008D66BF" w:rsidRPr="00B32ECF" w:rsidRDefault="00D41F87" w:rsidP="004D53A2">
      <w:pPr>
        <w:spacing w:after="0" w:line="240" w:lineRule="auto"/>
        <w:jc w:val="both"/>
        <w:rPr>
          <w:rFonts w:ascii="Cambria" w:hAnsi="Cambria"/>
          <w:sz w:val="20"/>
          <w:szCs w:val="20"/>
          <w:lang w:val="en-US"/>
        </w:rPr>
      </w:pPr>
      <w:r w:rsidRPr="00B32ECF">
        <w:rPr>
          <w:rFonts w:ascii="Cambria" w:hAnsi="Cambria"/>
          <w:sz w:val="20"/>
          <w:szCs w:val="20"/>
          <w:lang w:val="en-US"/>
        </w:rPr>
        <w:br w:type="page"/>
      </w:r>
    </w:p>
    <w:p w14:paraId="482751FE" w14:textId="77777777" w:rsidR="00647700" w:rsidRDefault="00647700"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32ECF">
        <w:rPr>
          <w:rFonts w:ascii="Cambria" w:hAnsi="Cambria"/>
          <w:b/>
          <w:sz w:val="32"/>
          <w:szCs w:val="20"/>
          <w:lang w:val="en-US"/>
        </w:rPr>
        <w:lastRenderedPageBreak/>
        <w:t>TEACHING METHODS-TECHNIQUES</w:t>
      </w:r>
    </w:p>
    <w:p w14:paraId="67A6A13C" w14:textId="77777777" w:rsidR="0074124A" w:rsidRPr="00B32ECF"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p>
    <w:p w14:paraId="27815E75" w14:textId="77777777" w:rsidR="008D66BF" w:rsidRPr="00B32ECF" w:rsidRDefault="008D66BF" w:rsidP="008D66BF">
      <w:pPr>
        <w:spacing w:after="0" w:line="240" w:lineRule="auto"/>
        <w:rPr>
          <w:rFonts w:ascii="Cambria" w:hAnsi="Cambria"/>
          <w:sz w:val="20"/>
          <w:szCs w:val="20"/>
          <w:lang w:val="en-US"/>
        </w:rPr>
      </w:pPr>
    </w:p>
    <w:p w14:paraId="29117889" w14:textId="77777777" w:rsidR="000A4DDC" w:rsidRPr="0074124A" w:rsidRDefault="000A4DDC" w:rsidP="000A4DDC">
      <w:pPr>
        <w:spacing w:after="0" w:line="240" w:lineRule="auto"/>
        <w:rPr>
          <w:rFonts w:ascii="Book Antiqua" w:hAnsi="Book Antiqua"/>
          <w:lang w:val="en-US"/>
        </w:rPr>
      </w:pPr>
      <w:r w:rsidRPr="0074124A">
        <w:rPr>
          <w:rFonts w:ascii="Book Antiqua" w:hAnsi="Book Antiqua"/>
          <w:b/>
          <w:lang w:val="en-US"/>
        </w:rPr>
        <w:t>1</w:t>
      </w:r>
      <w:r w:rsidRPr="0074124A">
        <w:rPr>
          <w:rFonts w:ascii="Book Antiqua" w:hAnsi="Book Antiqua"/>
          <w:lang w:val="en-US"/>
        </w:rPr>
        <w:t xml:space="preserve">. </w:t>
      </w:r>
      <w:r w:rsidRPr="0074124A">
        <w:rPr>
          <w:rFonts w:ascii="Book Antiqua" w:hAnsi="Book Antiqua"/>
          <w:b/>
          <w:lang w:val="en-US"/>
        </w:rPr>
        <w:t>Theoretical lessons</w:t>
      </w:r>
    </w:p>
    <w:p w14:paraId="1E49E4EE" w14:textId="77777777" w:rsidR="000A4DDC" w:rsidRPr="0074124A" w:rsidRDefault="000A4DDC" w:rsidP="000A4DDC">
      <w:pPr>
        <w:spacing w:after="0" w:line="240" w:lineRule="auto"/>
        <w:rPr>
          <w:rFonts w:ascii="Book Antiqua" w:hAnsi="Book Antiqua"/>
          <w:lang w:val="en-US"/>
        </w:rPr>
      </w:pPr>
      <w:r w:rsidRPr="0074124A">
        <w:rPr>
          <w:rFonts w:ascii="Book Antiqua" w:hAnsi="Book Antiqua"/>
          <w:b/>
          <w:lang w:val="en-US"/>
        </w:rPr>
        <w:t>2</w:t>
      </w:r>
      <w:r w:rsidRPr="0074124A">
        <w:rPr>
          <w:rFonts w:ascii="Book Antiqua" w:hAnsi="Book Antiqua"/>
          <w:lang w:val="en-US"/>
        </w:rPr>
        <w:t xml:space="preserve">. </w:t>
      </w:r>
      <w:r w:rsidRPr="0074124A">
        <w:rPr>
          <w:rFonts w:ascii="Book Antiqua" w:hAnsi="Book Antiqua"/>
          <w:b/>
          <w:lang w:val="en-US"/>
        </w:rPr>
        <w:t>Learning Centered Teaching</w:t>
      </w:r>
    </w:p>
    <w:p w14:paraId="13E04B0A" w14:textId="77777777" w:rsidR="000A4DDC" w:rsidRPr="0074124A" w:rsidRDefault="000A4DDC" w:rsidP="000A4DDC">
      <w:pPr>
        <w:spacing w:after="0" w:line="240" w:lineRule="auto"/>
        <w:ind w:left="708"/>
        <w:rPr>
          <w:rFonts w:ascii="Book Antiqua" w:hAnsi="Book Antiqua"/>
          <w:lang w:val="en-US"/>
        </w:rPr>
      </w:pPr>
      <w:r w:rsidRPr="0074124A">
        <w:rPr>
          <w:rFonts w:ascii="Book Antiqua" w:hAnsi="Book Antiqua"/>
          <w:lang w:val="en-US"/>
        </w:rPr>
        <w:t>a. Case-based discussion sessions</w:t>
      </w:r>
    </w:p>
    <w:p w14:paraId="1EAB8A8A" w14:textId="77777777" w:rsidR="000A4DDC" w:rsidRPr="0074124A" w:rsidRDefault="000A4DDC" w:rsidP="000A4DDC">
      <w:pPr>
        <w:spacing w:after="0" w:line="240" w:lineRule="auto"/>
        <w:ind w:left="708"/>
        <w:rPr>
          <w:rFonts w:ascii="Book Antiqua" w:hAnsi="Book Antiqua"/>
          <w:lang w:val="en-US"/>
        </w:rPr>
      </w:pPr>
      <w:r w:rsidRPr="0074124A">
        <w:rPr>
          <w:rFonts w:ascii="Book Antiqua" w:hAnsi="Book Antiqua"/>
          <w:lang w:val="en-US"/>
        </w:rPr>
        <w:t>b. Student case reports,</w:t>
      </w:r>
    </w:p>
    <w:p w14:paraId="35EE83AF" w14:textId="77777777" w:rsidR="000A4DDC" w:rsidRPr="0074124A" w:rsidRDefault="000A4DDC" w:rsidP="000A4DDC">
      <w:pPr>
        <w:spacing w:after="0" w:line="240" w:lineRule="auto"/>
        <w:ind w:left="708"/>
        <w:rPr>
          <w:rFonts w:ascii="Book Antiqua" w:hAnsi="Book Antiqua"/>
          <w:lang w:val="en-US"/>
        </w:rPr>
      </w:pPr>
      <w:r w:rsidRPr="0074124A">
        <w:rPr>
          <w:rFonts w:ascii="Book Antiqua" w:hAnsi="Book Antiqua"/>
          <w:lang w:val="en-US"/>
        </w:rPr>
        <w:t>c. Practical application at the bedside</w:t>
      </w:r>
    </w:p>
    <w:p w14:paraId="1A3EA938" w14:textId="77777777" w:rsidR="000A4DDC" w:rsidRPr="0074124A" w:rsidRDefault="000A4DDC" w:rsidP="000A4DDC">
      <w:pPr>
        <w:spacing w:after="0" w:line="240" w:lineRule="auto"/>
        <w:ind w:left="708"/>
        <w:rPr>
          <w:rFonts w:ascii="Book Antiqua" w:hAnsi="Book Antiqua"/>
          <w:lang w:val="en-US"/>
        </w:rPr>
      </w:pPr>
      <w:r w:rsidRPr="0074124A">
        <w:rPr>
          <w:rFonts w:ascii="Book Antiqua" w:hAnsi="Book Antiqua"/>
          <w:lang w:val="en-US"/>
        </w:rPr>
        <w:t>d. Practical application at the bedside in the outpatient clinic</w:t>
      </w:r>
    </w:p>
    <w:p w14:paraId="70EE783F" w14:textId="77777777" w:rsidR="000A4DDC" w:rsidRPr="0074124A" w:rsidRDefault="000A4DDC" w:rsidP="000A4DDC">
      <w:pPr>
        <w:spacing w:after="0" w:line="240" w:lineRule="auto"/>
        <w:rPr>
          <w:rFonts w:ascii="Book Antiqua" w:hAnsi="Book Antiqua"/>
          <w:sz w:val="20"/>
          <w:szCs w:val="20"/>
          <w:lang w:val="en-US"/>
        </w:rPr>
      </w:pPr>
      <w:r w:rsidRPr="0074124A">
        <w:rPr>
          <w:rFonts w:ascii="Book Antiqua" w:hAnsi="Book Antiqua"/>
          <w:b/>
          <w:lang w:val="en-US"/>
        </w:rPr>
        <w:t>3</w:t>
      </w:r>
      <w:r w:rsidRPr="0074124A">
        <w:rPr>
          <w:rFonts w:ascii="Book Antiqua" w:hAnsi="Book Antiqua"/>
          <w:lang w:val="en-US"/>
        </w:rPr>
        <w:t xml:space="preserve">. </w:t>
      </w:r>
      <w:r w:rsidRPr="0074124A">
        <w:rPr>
          <w:rFonts w:ascii="Book Antiqua" w:hAnsi="Book Antiqua"/>
          <w:b/>
          <w:lang w:val="en-US"/>
        </w:rPr>
        <w:t>Interactive teaching</w:t>
      </w:r>
    </w:p>
    <w:p w14:paraId="0787FDDB" w14:textId="77777777" w:rsidR="008D66BF" w:rsidRPr="00B32ECF" w:rsidRDefault="008D66BF" w:rsidP="004D53A2">
      <w:pPr>
        <w:spacing w:after="0" w:line="240" w:lineRule="auto"/>
        <w:jc w:val="both"/>
        <w:rPr>
          <w:rFonts w:ascii="Cambria" w:hAnsi="Cambria"/>
          <w:sz w:val="20"/>
          <w:szCs w:val="20"/>
          <w:lang w:val="en-US"/>
        </w:rPr>
      </w:pPr>
    </w:p>
    <w:p w14:paraId="07225C81" w14:textId="77777777" w:rsidR="008D66BF" w:rsidRPr="00B32ECF" w:rsidRDefault="008D66BF" w:rsidP="004D53A2">
      <w:pPr>
        <w:spacing w:after="0" w:line="240" w:lineRule="auto"/>
        <w:jc w:val="both"/>
        <w:rPr>
          <w:rFonts w:ascii="Cambria" w:hAnsi="Cambria"/>
          <w:sz w:val="20"/>
          <w:szCs w:val="20"/>
          <w:lang w:val="en-US"/>
        </w:rPr>
      </w:pPr>
    </w:p>
    <w:p w14:paraId="4C437F34" w14:textId="77777777" w:rsidR="008D66BF" w:rsidRPr="00B32ECF" w:rsidRDefault="008D66BF" w:rsidP="004D53A2">
      <w:pPr>
        <w:spacing w:after="0" w:line="240" w:lineRule="auto"/>
        <w:jc w:val="both"/>
        <w:rPr>
          <w:rFonts w:ascii="Cambria" w:hAnsi="Cambria"/>
          <w:sz w:val="20"/>
          <w:szCs w:val="20"/>
          <w:lang w:val="en-US"/>
        </w:rPr>
      </w:pPr>
    </w:p>
    <w:p w14:paraId="5473CC86" w14:textId="77777777" w:rsidR="007C605E" w:rsidRDefault="007C605E"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32ECF">
        <w:rPr>
          <w:rFonts w:ascii="Cambria" w:hAnsi="Cambria"/>
          <w:b/>
          <w:sz w:val="32"/>
          <w:szCs w:val="20"/>
          <w:lang w:val="en-US"/>
        </w:rPr>
        <w:t>PHYSICAL SPACES</w:t>
      </w:r>
    </w:p>
    <w:p w14:paraId="567F330C" w14:textId="77777777" w:rsidR="0074124A" w:rsidRPr="00B32ECF"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797A1A53" w14:textId="77777777" w:rsidR="007F450D" w:rsidRPr="00B32ECF" w:rsidRDefault="007F450D" w:rsidP="004D53A2">
      <w:pPr>
        <w:spacing w:after="0" w:line="240" w:lineRule="auto"/>
        <w:jc w:val="both"/>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41"/>
      </w:tblGrid>
      <w:tr w:rsidR="005368F5" w:rsidRPr="0074124A" w14:paraId="572A5507" w14:textId="77777777" w:rsidTr="0074124A">
        <w:tc>
          <w:tcPr>
            <w:tcW w:w="2802" w:type="dxa"/>
            <w:shd w:val="clear" w:color="auto" w:fill="auto"/>
          </w:tcPr>
          <w:p w14:paraId="5C50E6B3" w14:textId="77777777" w:rsidR="005368F5" w:rsidRPr="0074124A" w:rsidRDefault="005368F5" w:rsidP="0074124A">
            <w:pPr>
              <w:spacing w:after="0" w:line="240" w:lineRule="auto"/>
              <w:rPr>
                <w:rFonts w:ascii="Book Antiqua" w:hAnsi="Book Antiqua"/>
                <w:b/>
                <w:lang w:val="en-US"/>
              </w:rPr>
            </w:pPr>
            <w:r w:rsidRPr="0074124A">
              <w:rPr>
                <w:rFonts w:ascii="Book Antiqua" w:hAnsi="Book Antiqua"/>
                <w:b/>
                <w:lang w:val="en-US"/>
              </w:rPr>
              <w:t>Teaching Activity</w:t>
            </w:r>
          </w:p>
        </w:tc>
        <w:tc>
          <w:tcPr>
            <w:tcW w:w="3969" w:type="dxa"/>
            <w:shd w:val="clear" w:color="auto" w:fill="auto"/>
          </w:tcPr>
          <w:p w14:paraId="26AF474E" w14:textId="77777777" w:rsidR="005368F5" w:rsidRPr="0074124A" w:rsidRDefault="005368F5" w:rsidP="0074124A">
            <w:pPr>
              <w:spacing w:after="0" w:line="240" w:lineRule="auto"/>
              <w:rPr>
                <w:rFonts w:ascii="Book Antiqua" w:hAnsi="Book Antiqua"/>
                <w:b/>
                <w:lang w:val="en-US"/>
              </w:rPr>
            </w:pPr>
            <w:r w:rsidRPr="0074124A">
              <w:rPr>
                <w:rFonts w:ascii="Book Antiqua" w:hAnsi="Book Antiqua"/>
                <w:b/>
                <w:lang w:val="en-US"/>
              </w:rPr>
              <w:t>Physical Space</w:t>
            </w:r>
          </w:p>
        </w:tc>
        <w:tc>
          <w:tcPr>
            <w:tcW w:w="2441" w:type="dxa"/>
            <w:shd w:val="clear" w:color="auto" w:fill="auto"/>
          </w:tcPr>
          <w:p w14:paraId="2D4F52DB" w14:textId="77777777" w:rsidR="005368F5" w:rsidRPr="0074124A" w:rsidRDefault="005368F5" w:rsidP="0074124A">
            <w:pPr>
              <w:spacing w:after="0" w:line="240" w:lineRule="auto"/>
              <w:rPr>
                <w:rFonts w:ascii="Book Antiqua" w:hAnsi="Book Antiqua"/>
                <w:b/>
                <w:lang w:val="en-US"/>
              </w:rPr>
            </w:pPr>
            <w:r w:rsidRPr="0074124A">
              <w:rPr>
                <w:rFonts w:ascii="Book Antiqua" w:hAnsi="Book Antiqua"/>
                <w:b/>
                <w:lang w:val="en-US"/>
              </w:rPr>
              <w:t>Explanation</w:t>
            </w:r>
          </w:p>
        </w:tc>
      </w:tr>
      <w:tr w:rsidR="00577729" w:rsidRPr="0074124A" w14:paraId="1F8EC191" w14:textId="77777777" w:rsidTr="0074124A">
        <w:tc>
          <w:tcPr>
            <w:tcW w:w="2802" w:type="dxa"/>
            <w:shd w:val="clear" w:color="auto" w:fill="auto"/>
          </w:tcPr>
          <w:p w14:paraId="0E0CD399" w14:textId="77777777" w:rsidR="00AF3520" w:rsidRPr="0074124A" w:rsidRDefault="00E77B4E" w:rsidP="00577729">
            <w:pPr>
              <w:spacing w:after="0" w:line="240" w:lineRule="auto"/>
              <w:jc w:val="both"/>
              <w:rPr>
                <w:rFonts w:ascii="Book Antiqua" w:hAnsi="Book Antiqua"/>
                <w:lang w:val="en-US"/>
              </w:rPr>
            </w:pPr>
            <w:r w:rsidRPr="0074124A">
              <w:rPr>
                <w:rFonts w:ascii="Book Antiqua" w:hAnsi="Book Antiqua"/>
                <w:lang w:val="en-US"/>
              </w:rPr>
              <w:t>Theoretical lessons</w:t>
            </w:r>
          </w:p>
        </w:tc>
        <w:tc>
          <w:tcPr>
            <w:tcW w:w="3969" w:type="dxa"/>
            <w:shd w:val="clear" w:color="auto" w:fill="auto"/>
          </w:tcPr>
          <w:p w14:paraId="1D1E5732" w14:textId="77777777" w:rsidR="00AF3520" w:rsidRPr="0074124A" w:rsidRDefault="00311F5C" w:rsidP="00F16F0A">
            <w:pPr>
              <w:pStyle w:val="Default"/>
              <w:jc w:val="both"/>
              <w:rPr>
                <w:rFonts w:ascii="Book Antiqua" w:hAnsi="Book Antiqua"/>
                <w:sz w:val="22"/>
                <w:szCs w:val="22"/>
                <w:lang w:val="en-US"/>
              </w:rPr>
            </w:pPr>
            <w:r w:rsidRPr="0074124A">
              <w:rPr>
                <w:rFonts w:ascii="Book Antiqua" w:hAnsi="Book Antiqua"/>
                <w:sz w:val="22"/>
                <w:szCs w:val="22"/>
                <w:lang w:val="en-US"/>
              </w:rPr>
              <w:t>Morphology Building</w:t>
            </w:r>
          </w:p>
        </w:tc>
        <w:tc>
          <w:tcPr>
            <w:tcW w:w="2441" w:type="dxa"/>
            <w:shd w:val="clear" w:color="auto" w:fill="auto"/>
          </w:tcPr>
          <w:p w14:paraId="3003DF00" w14:textId="77777777" w:rsidR="00AF3520" w:rsidRPr="0074124A" w:rsidRDefault="00AF3520" w:rsidP="00F936CC">
            <w:pPr>
              <w:spacing w:after="0" w:line="240" w:lineRule="auto"/>
              <w:jc w:val="both"/>
              <w:rPr>
                <w:rFonts w:ascii="Book Antiqua" w:hAnsi="Book Antiqua"/>
                <w:lang w:val="en-US"/>
              </w:rPr>
            </w:pPr>
          </w:p>
        </w:tc>
      </w:tr>
      <w:tr w:rsidR="00F16F0A" w:rsidRPr="0074124A" w14:paraId="207EE0EA" w14:textId="77777777" w:rsidTr="0074124A">
        <w:tc>
          <w:tcPr>
            <w:tcW w:w="2802" w:type="dxa"/>
            <w:shd w:val="clear" w:color="auto" w:fill="auto"/>
          </w:tcPr>
          <w:p w14:paraId="42A4A4DA" w14:textId="77777777" w:rsidR="00F16F0A" w:rsidRPr="0074124A" w:rsidRDefault="0070717B" w:rsidP="00470406">
            <w:pPr>
              <w:spacing w:after="0" w:line="240" w:lineRule="auto"/>
              <w:jc w:val="both"/>
              <w:rPr>
                <w:rFonts w:ascii="Book Antiqua" w:hAnsi="Book Antiqua"/>
                <w:lang w:val="en-US"/>
              </w:rPr>
            </w:pPr>
            <w:r w:rsidRPr="0074124A">
              <w:rPr>
                <w:rFonts w:ascii="Book Antiqua" w:hAnsi="Book Antiqua"/>
                <w:lang w:val="en-US"/>
              </w:rPr>
              <w:t>Inpatient bedside practice</w:t>
            </w:r>
          </w:p>
        </w:tc>
        <w:tc>
          <w:tcPr>
            <w:tcW w:w="3969" w:type="dxa"/>
            <w:shd w:val="clear" w:color="auto" w:fill="auto"/>
          </w:tcPr>
          <w:p w14:paraId="41551C7B"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793279FD" w14:textId="77777777" w:rsidR="00F16F0A" w:rsidRPr="0074124A" w:rsidRDefault="00705054" w:rsidP="00705054">
            <w:pPr>
              <w:spacing w:after="0" w:line="240" w:lineRule="auto"/>
              <w:jc w:val="both"/>
              <w:rPr>
                <w:rFonts w:ascii="Book Antiqua" w:hAnsi="Book Antiqua"/>
                <w:lang w:val="en-US"/>
              </w:rPr>
            </w:pPr>
            <w:r w:rsidRPr="0074124A">
              <w:rPr>
                <w:rFonts w:ascii="Book Antiqua" w:hAnsi="Book Antiqua" w:cs="Arial"/>
                <w:spacing w:val="-1"/>
                <w:lang w:val="en-US"/>
              </w:rPr>
              <w:t>4</w:t>
            </w:r>
            <w:r w:rsidR="00741044" w:rsidRPr="0074124A">
              <w:rPr>
                <w:rFonts w:ascii="Book Antiqua" w:hAnsi="Book Antiqua" w:cs="Arial"/>
                <w:spacing w:val="-1"/>
                <w:lang w:val="en-US"/>
              </w:rPr>
              <w:t xml:space="preserve">th Floor Urology </w:t>
            </w:r>
            <w:r w:rsidR="00EB6000" w:rsidRPr="0074124A">
              <w:rPr>
                <w:rFonts w:ascii="Book Antiqua" w:hAnsi="Book Antiqua" w:cs="Arial"/>
                <w:spacing w:val="-1"/>
                <w:lang w:val="en-US"/>
              </w:rPr>
              <w:t>Clinic</w:t>
            </w:r>
          </w:p>
        </w:tc>
      </w:tr>
      <w:tr w:rsidR="00F16F0A" w:rsidRPr="0074124A" w14:paraId="002DA170" w14:textId="77777777" w:rsidTr="0074124A">
        <w:tc>
          <w:tcPr>
            <w:tcW w:w="2802" w:type="dxa"/>
            <w:shd w:val="clear" w:color="auto" w:fill="auto"/>
          </w:tcPr>
          <w:p w14:paraId="3E872A2E" w14:textId="77777777" w:rsidR="00F16F0A" w:rsidRPr="0074124A" w:rsidRDefault="00D4093B" w:rsidP="00577729">
            <w:pPr>
              <w:spacing w:after="0" w:line="240" w:lineRule="auto"/>
              <w:jc w:val="both"/>
              <w:rPr>
                <w:rFonts w:ascii="Book Antiqua" w:hAnsi="Book Antiqua"/>
                <w:lang w:val="en-US"/>
              </w:rPr>
            </w:pPr>
            <w:r w:rsidRPr="0074124A">
              <w:rPr>
                <w:rFonts w:ascii="Book Antiqua" w:hAnsi="Book Antiqua"/>
                <w:lang w:val="en-US"/>
              </w:rPr>
              <w:t>Out-patient clinic</w:t>
            </w:r>
          </w:p>
        </w:tc>
        <w:tc>
          <w:tcPr>
            <w:tcW w:w="3969" w:type="dxa"/>
            <w:shd w:val="clear" w:color="auto" w:fill="auto"/>
          </w:tcPr>
          <w:p w14:paraId="6269F0E3"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154B2DED" w14:textId="77777777" w:rsidR="00F16F0A" w:rsidRPr="0074124A" w:rsidRDefault="00EB6000" w:rsidP="00705054">
            <w:pPr>
              <w:spacing w:after="0" w:line="240" w:lineRule="auto"/>
              <w:jc w:val="both"/>
              <w:rPr>
                <w:rFonts w:ascii="Book Antiqua" w:hAnsi="Book Antiqua"/>
                <w:lang w:val="en-US"/>
              </w:rPr>
            </w:pPr>
            <w:r w:rsidRPr="0074124A">
              <w:rPr>
                <w:rFonts w:ascii="Book Antiqua" w:hAnsi="Book Antiqua" w:cs="Arial"/>
                <w:spacing w:val="-1"/>
                <w:lang w:val="en-US"/>
              </w:rPr>
              <w:t>1sth Floor Urology Clinic</w:t>
            </w:r>
          </w:p>
        </w:tc>
      </w:tr>
      <w:tr w:rsidR="00FF6FF5" w:rsidRPr="0074124A" w14:paraId="1417ACE8" w14:textId="77777777" w:rsidTr="0074124A">
        <w:tc>
          <w:tcPr>
            <w:tcW w:w="2802" w:type="dxa"/>
            <w:shd w:val="clear" w:color="auto" w:fill="auto"/>
          </w:tcPr>
          <w:p w14:paraId="7196EBF9" w14:textId="77777777" w:rsidR="00FF6FF5" w:rsidRPr="0074124A" w:rsidRDefault="00FF6FF5" w:rsidP="00FF6FF5">
            <w:pPr>
              <w:spacing w:after="0" w:line="240" w:lineRule="auto"/>
              <w:jc w:val="both"/>
              <w:rPr>
                <w:rFonts w:ascii="Book Antiqua" w:hAnsi="Book Antiqua"/>
                <w:lang w:val="en-US"/>
              </w:rPr>
            </w:pPr>
            <w:r w:rsidRPr="0074124A">
              <w:rPr>
                <w:rFonts w:ascii="Book Antiqua" w:hAnsi="Book Antiqua"/>
                <w:lang w:val="en-US"/>
              </w:rPr>
              <w:t>Case analysis</w:t>
            </w:r>
          </w:p>
        </w:tc>
        <w:tc>
          <w:tcPr>
            <w:tcW w:w="3969" w:type="dxa"/>
            <w:shd w:val="clear" w:color="auto" w:fill="auto"/>
          </w:tcPr>
          <w:p w14:paraId="45E7A8B1" w14:textId="77777777" w:rsidR="00FF6FF5" w:rsidRPr="0074124A" w:rsidRDefault="00741044" w:rsidP="00FF6FF5">
            <w:pPr>
              <w:spacing w:after="0" w:line="240" w:lineRule="auto"/>
              <w:jc w:val="both"/>
              <w:rPr>
                <w:rFonts w:ascii="Book Antiqua" w:hAnsi="Book Antiqua"/>
                <w:lang w:val="en-US"/>
              </w:rPr>
            </w:pPr>
            <w:r w:rsidRPr="0074124A">
              <w:rPr>
                <w:rFonts w:ascii="Book Antiqua" w:hAnsi="Book Antiqua"/>
                <w:lang w:val="en-US"/>
              </w:rPr>
              <w:t>Morphology Building</w:t>
            </w:r>
          </w:p>
        </w:tc>
        <w:tc>
          <w:tcPr>
            <w:tcW w:w="2441" w:type="dxa"/>
            <w:shd w:val="clear" w:color="auto" w:fill="auto"/>
          </w:tcPr>
          <w:p w14:paraId="633F727A" w14:textId="77777777" w:rsidR="00FF6FF5" w:rsidRPr="0074124A" w:rsidRDefault="00FF6FF5" w:rsidP="00FF6FF5">
            <w:pPr>
              <w:spacing w:after="0" w:line="240" w:lineRule="auto"/>
              <w:jc w:val="both"/>
              <w:rPr>
                <w:rFonts w:ascii="Book Antiqua" w:hAnsi="Book Antiqua"/>
                <w:lang w:val="en-US"/>
              </w:rPr>
            </w:pPr>
          </w:p>
        </w:tc>
      </w:tr>
      <w:tr w:rsidR="00F16F0A" w:rsidRPr="0074124A" w14:paraId="43279F2A" w14:textId="77777777" w:rsidTr="0074124A">
        <w:tc>
          <w:tcPr>
            <w:tcW w:w="2802" w:type="dxa"/>
            <w:shd w:val="clear" w:color="auto" w:fill="auto"/>
          </w:tcPr>
          <w:p w14:paraId="6B50FA0C" w14:textId="77777777" w:rsidR="00F16F0A" w:rsidRPr="0074124A" w:rsidRDefault="00230BF3" w:rsidP="00577729">
            <w:pPr>
              <w:spacing w:after="0" w:line="240" w:lineRule="auto"/>
              <w:jc w:val="both"/>
              <w:rPr>
                <w:rFonts w:ascii="Book Antiqua" w:hAnsi="Book Antiqua"/>
                <w:lang w:val="en-US"/>
              </w:rPr>
            </w:pPr>
            <w:r w:rsidRPr="0074124A">
              <w:rPr>
                <w:rFonts w:ascii="Book Antiqua" w:hAnsi="Book Antiqua"/>
                <w:lang w:val="en-US"/>
              </w:rPr>
              <w:t>Problem-based teaching</w:t>
            </w:r>
          </w:p>
        </w:tc>
        <w:tc>
          <w:tcPr>
            <w:tcW w:w="3969" w:type="dxa"/>
            <w:shd w:val="clear" w:color="auto" w:fill="auto"/>
          </w:tcPr>
          <w:p w14:paraId="1C95A04A" w14:textId="77777777" w:rsidR="00F16F0A" w:rsidRPr="0074124A" w:rsidRDefault="00ED0D0E">
            <w:pPr>
              <w:pStyle w:val="Default"/>
              <w:rPr>
                <w:rFonts w:ascii="Book Antiqua" w:hAnsi="Book Antiqua"/>
                <w:sz w:val="22"/>
                <w:szCs w:val="22"/>
                <w:lang w:val="en-US"/>
              </w:rPr>
            </w:pPr>
            <w:r w:rsidRPr="0074124A">
              <w:rPr>
                <w:rFonts w:ascii="Book Antiqua" w:hAnsi="Book Antiqua"/>
                <w:sz w:val="22"/>
                <w:szCs w:val="22"/>
                <w:lang w:val="en-US"/>
              </w:rPr>
              <w:t>-</w:t>
            </w:r>
          </w:p>
        </w:tc>
        <w:tc>
          <w:tcPr>
            <w:tcW w:w="2441" w:type="dxa"/>
            <w:shd w:val="clear" w:color="auto" w:fill="auto"/>
          </w:tcPr>
          <w:p w14:paraId="3332E929" w14:textId="77777777" w:rsidR="00F16F0A" w:rsidRPr="0074124A" w:rsidRDefault="00F16F0A" w:rsidP="00F936CC">
            <w:pPr>
              <w:spacing w:after="0" w:line="240" w:lineRule="auto"/>
              <w:jc w:val="both"/>
              <w:rPr>
                <w:rFonts w:ascii="Book Antiqua" w:hAnsi="Book Antiqua"/>
                <w:lang w:val="en-US"/>
              </w:rPr>
            </w:pPr>
          </w:p>
        </w:tc>
      </w:tr>
      <w:tr w:rsidR="00F16F0A" w:rsidRPr="0074124A" w14:paraId="47BE4DAC" w14:textId="77777777" w:rsidTr="0074124A">
        <w:tc>
          <w:tcPr>
            <w:tcW w:w="2802" w:type="dxa"/>
            <w:shd w:val="clear" w:color="auto" w:fill="auto"/>
          </w:tcPr>
          <w:p w14:paraId="6211DCDB" w14:textId="77777777" w:rsidR="00F16F0A" w:rsidRPr="0074124A" w:rsidRDefault="00272500" w:rsidP="00577729">
            <w:pPr>
              <w:spacing w:after="0" w:line="240" w:lineRule="auto"/>
              <w:jc w:val="both"/>
              <w:rPr>
                <w:rFonts w:ascii="Book Antiqua" w:hAnsi="Book Antiqua"/>
                <w:lang w:val="en-US"/>
              </w:rPr>
            </w:pPr>
            <w:r w:rsidRPr="0074124A">
              <w:rPr>
                <w:rFonts w:ascii="Book Antiqua" w:hAnsi="Book Antiqua"/>
                <w:lang w:val="en-US"/>
              </w:rPr>
              <w:t>Special audit applications</w:t>
            </w:r>
          </w:p>
        </w:tc>
        <w:tc>
          <w:tcPr>
            <w:tcW w:w="3969" w:type="dxa"/>
            <w:shd w:val="clear" w:color="auto" w:fill="auto"/>
          </w:tcPr>
          <w:p w14:paraId="6252AC27"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18A331E8" w14:textId="77777777" w:rsidR="00F16F0A" w:rsidRPr="0074124A" w:rsidRDefault="00F16F0A" w:rsidP="00F936CC">
            <w:pPr>
              <w:spacing w:after="0" w:line="240" w:lineRule="auto"/>
              <w:jc w:val="both"/>
              <w:rPr>
                <w:rFonts w:ascii="Book Antiqua" w:hAnsi="Book Antiqua"/>
                <w:lang w:val="en-US"/>
              </w:rPr>
            </w:pPr>
          </w:p>
        </w:tc>
      </w:tr>
      <w:tr w:rsidR="00F16F0A" w:rsidRPr="0074124A" w14:paraId="7E589C10" w14:textId="77777777" w:rsidTr="0074124A">
        <w:tc>
          <w:tcPr>
            <w:tcW w:w="2802" w:type="dxa"/>
            <w:shd w:val="clear" w:color="auto" w:fill="auto"/>
          </w:tcPr>
          <w:p w14:paraId="6AB6A8C2" w14:textId="77777777" w:rsidR="00F16F0A" w:rsidRPr="0074124A" w:rsidRDefault="006A2D18" w:rsidP="00577729">
            <w:pPr>
              <w:spacing w:after="0" w:line="240" w:lineRule="auto"/>
              <w:jc w:val="both"/>
              <w:rPr>
                <w:rFonts w:ascii="Book Antiqua" w:hAnsi="Book Antiqua"/>
                <w:lang w:val="en-US"/>
              </w:rPr>
            </w:pPr>
            <w:r w:rsidRPr="0074124A">
              <w:rPr>
                <w:rFonts w:ascii="Book Antiqua" w:hAnsi="Book Antiqua"/>
                <w:lang w:val="en-US"/>
              </w:rPr>
              <w:t>Private field applications</w:t>
            </w:r>
          </w:p>
        </w:tc>
        <w:tc>
          <w:tcPr>
            <w:tcW w:w="3969" w:type="dxa"/>
            <w:shd w:val="clear" w:color="auto" w:fill="auto"/>
          </w:tcPr>
          <w:p w14:paraId="7C74FC2E" w14:textId="77777777" w:rsidR="00F16F0A" w:rsidRPr="0074124A" w:rsidRDefault="00741044">
            <w:pPr>
              <w:pStyle w:val="Default"/>
              <w:rPr>
                <w:rFonts w:ascii="Book Antiqua" w:hAnsi="Book Antiqua"/>
                <w:sz w:val="22"/>
                <w:szCs w:val="22"/>
                <w:lang w:val="en-US"/>
              </w:rPr>
            </w:pPr>
            <w:r w:rsidRPr="0074124A">
              <w:rPr>
                <w:rFonts w:ascii="Book Antiqua" w:hAnsi="Book Antiqua"/>
                <w:sz w:val="22"/>
                <w:szCs w:val="22"/>
                <w:lang w:val="en-US"/>
              </w:rPr>
              <w:t>Training and Research Hospital</w:t>
            </w:r>
          </w:p>
        </w:tc>
        <w:tc>
          <w:tcPr>
            <w:tcW w:w="2441" w:type="dxa"/>
            <w:shd w:val="clear" w:color="auto" w:fill="auto"/>
          </w:tcPr>
          <w:p w14:paraId="2EFB6B85" w14:textId="77777777" w:rsidR="00F16F0A" w:rsidRPr="0074124A" w:rsidRDefault="00F16F0A" w:rsidP="00F936CC">
            <w:pPr>
              <w:spacing w:after="0" w:line="240" w:lineRule="auto"/>
              <w:jc w:val="both"/>
              <w:rPr>
                <w:rFonts w:ascii="Book Antiqua" w:hAnsi="Book Antiqua"/>
                <w:lang w:val="en-US"/>
              </w:rPr>
            </w:pPr>
          </w:p>
        </w:tc>
      </w:tr>
    </w:tbl>
    <w:p w14:paraId="28680E58" w14:textId="77777777" w:rsidR="00AF3520" w:rsidRPr="00B32ECF" w:rsidRDefault="00AF3520" w:rsidP="004D53A2">
      <w:pPr>
        <w:spacing w:after="0" w:line="240" w:lineRule="auto"/>
        <w:jc w:val="both"/>
        <w:rPr>
          <w:rFonts w:ascii="Cambria" w:hAnsi="Cambria"/>
          <w:sz w:val="20"/>
          <w:szCs w:val="20"/>
          <w:lang w:val="en-US"/>
        </w:rPr>
      </w:pPr>
    </w:p>
    <w:p w14:paraId="3AFB1B9D" w14:textId="77777777" w:rsidR="00153983" w:rsidRPr="00B32ECF" w:rsidRDefault="00153983" w:rsidP="004D53A2">
      <w:pPr>
        <w:spacing w:after="0" w:line="240" w:lineRule="auto"/>
        <w:rPr>
          <w:rFonts w:ascii="Cambria" w:hAnsi="Cambria"/>
          <w:sz w:val="20"/>
          <w:szCs w:val="20"/>
          <w:lang w:val="en-US"/>
        </w:rPr>
      </w:pPr>
    </w:p>
    <w:p w14:paraId="4E5F211D" w14:textId="77777777" w:rsidR="00C577CB" w:rsidRPr="00B32ECF" w:rsidRDefault="00C577CB" w:rsidP="004D53A2">
      <w:pPr>
        <w:spacing w:after="0" w:line="240" w:lineRule="auto"/>
        <w:rPr>
          <w:rFonts w:ascii="Cambria" w:hAnsi="Cambria"/>
          <w:sz w:val="20"/>
          <w:szCs w:val="20"/>
          <w:lang w:val="en-US"/>
        </w:rPr>
      </w:pPr>
    </w:p>
    <w:p w14:paraId="32862F86" w14:textId="77777777" w:rsidR="004D53A2" w:rsidRPr="00B32ECF" w:rsidRDefault="004D53A2" w:rsidP="004D53A2">
      <w:pPr>
        <w:spacing w:after="0" w:line="240" w:lineRule="auto"/>
        <w:rPr>
          <w:rFonts w:ascii="Cambria" w:hAnsi="Cambria"/>
          <w:sz w:val="20"/>
          <w:szCs w:val="20"/>
          <w:lang w:val="en-US"/>
        </w:rPr>
      </w:pPr>
    </w:p>
    <w:p w14:paraId="60DA0749" w14:textId="77777777" w:rsidR="00BB45B3" w:rsidRDefault="00BB45B3"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B32ECF">
        <w:rPr>
          <w:rFonts w:ascii="Cambria" w:hAnsi="Cambria"/>
          <w:b/>
          <w:sz w:val="32"/>
          <w:szCs w:val="20"/>
          <w:lang w:val="en-US"/>
        </w:rPr>
        <w:t>RELATED LEGISLATION</w:t>
      </w:r>
    </w:p>
    <w:p w14:paraId="700E66AF" w14:textId="77777777" w:rsidR="0074124A" w:rsidRPr="00B32ECF"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06324AD1" w14:textId="77777777" w:rsidR="00442548" w:rsidRPr="00B32ECF" w:rsidRDefault="00442548" w:rsidP="004D53A2">
      <w:pPr>
        <w:spacing w:after="0" w:line="240" w:lineRule="auto"/>
        <w:rPr>
          <w:rFonts w:ascii="Cambria" w:hAnsi="Cambria"/>
          <w:sz w:val="20"/>
          <w:szCs w:val="20"/>
          <w:lang w:val="en-US"/>
        </w:rPr>
      </w:pPr>
    </w:p>
    <w:p w14:paraId="526CD6B1" w14:textId="28B9874B" w:rsidR="00846BEA" w:rsidRDefault="00846BEA" w:rsidP="00846BEA">
      <w:pPr>
        <w:pStyle w:val="TableParagraph"/>
        <w:tabs>
          <w:tab w:val="left" w:pos="393"/>
          <w:tab w:val="left" w:pos="394"/>
        </w:tabs>
        <w:spacing w:before="11"/>
      </w:pPr>
    </w:p>
    <w:p w14:paraId="3E9C0F81" w14:textId="0DC0A93F" w:rsidR="00396FE6" w:rsidRPr="00846BEA" w:rsidRDefault="00881A88" w:rsidP="008328D7">
      <w:pPr>
        <w:pStyle w:val="TableParagraph"/>
        <w:shd w:val="clear" w:color="auto" w:fill="FFFFFF"/>
        <w:tabs>
          <w:tab w:val="left" w:pos="393"/>
          <w:tab w:val="left" w:pos="394"/>
        </w:tabs>
        <w:spacing w:before="11"/>
        <w:rPr>
          <w:rFonts w:ascii="Cambria" w:hAnsi="Cambria"/>
          <w:sz w:val="20"/>
        </w:rPr>
      </w:pPr>
      <w:hyperlink r:id="rId10" w:history="1">
        <w:r w:rsidR="008328D7" w:rsidRPr="00F44B09">
          <w:rPr>
            <w:rStyle w:val="Kpr"/>
            <w:rFonts w:ascii="Cambria" w:hAnsi="Cambria"/>
            <w:sz w:val="20"/>
            <w:shd w:val="clear" w:color="auto" w:fill="FFFFFF"/>
          </w:rPr>
          <w:t>http://www.tip.mu.edu.tr/tr/ilgili-mevzuat-6641</w:t>
        </w:r>
      </w:hyperlink>
    </w:p>
    <w:p w14:paraId="040B8B3A" w14:textId="77777777" w:rsidR="00783F0F" w:rsidRPr="00846BEA" w:rsidRDefault="00783F0F" w:rsidP="00783F0F">
      <w:pPr>
        <w:pStyle w:val="TableParagraph"/>
        <w:shd w:val="clear" w:color="auto" w:fill="FFFFFF"/>
        <w:tabs>
          <w:tab w:val="left" w:pos="393"/>
          <w:tab w:val="left" w:pos="394"/>
        </w:tabs>
        <w:spacing w:before="11"/>
        <w:ind w:left="393"/>
        <w:rPr>
          <w:rFonts w:ascii="Cambria" w:hAnsi="Cambria"/>
          <w:sz w:val="20"/>
        </w:rPr>
      </w:pPr>
    </w:p>
    <w:p w14:paraId="49E8EEDC" w14:textId="77777777" w:rsidR="00396FE6" w:rsidRPr="00846BEA" w:rsidRDefault="00396FE6" w:rsidP="00396FE6">
      <w:pPr>
        <w:pStyle w:val="TableParagraph"/>
        <w:tabs>
          <w:tab w:val="left" w:pos="393"/>
          <w:tab w:val="left" w:pos="394"/>
        </w:tabs>
        <w:spacing w:before="11"/>
        <w:ind w:left="393"/>
        <w:rPr>
          <w:rFonts w:ascii="Cambria" w:hAnsi="Cambria"/>
          <w:sz w:val="20"/>
        </w:rPr>
      </w:pPr>
    </w:p>
    <w:p w14:paraId="08205002" w14:textId="77777777" w:rsidR="00442548" w:rsidRPr="00846BEA" w:rsidRDefault="00442548" w:rsidP="004D53A2">
      <w:pPr>
        <w:spacing w:after="0" w:line="240" w:lineRule="auto"/>
        <w:rPr>
          <w:rFonts w:ascii="Cambria" w:hAnsi="Cambria"/>
          <w:sz w:val="20"/>
          <w:szCs w:val="20"/>
        </w:rPr>
      </w:pPr>
    </w:p>
    <w:p w14:paraId="5AAA0749" w14:textId="77777777" w:rsidR="00442548" w:rsidRPr="00846BEA" w:rsidRDefault="00442548" w:rsidP="004D53A2">
      <w:pPr>
        <w:spacing w:after="0" w:line="240" w:lineRule="auto"/>
        <w:rPr>
          <w:rFonts w:ascii="Cambria" w:hAnsi="Cambria"/>
          <w:sz w:val="20"/>
          <w:szCs w:val="20"/>
        </w:rPr>
      </w:pPr>
    </w:p>
    <w:p w14:paraId="47E65BF4" w14:textId="77777777" w:rsidR="00442548" w:rsidRPr="00846BEA" w:rsidRDefault="00442548" w:rsidP="004D53A2">
      <w:pPr>
        <w:spacing w:after="0" w:line="240" w:lineRule="auto"/>
        <w:rPr>
          <w:rFonts w:ascii="Cambria" w:hAnsi="Cambria"/>
          <w:sz w:val="20"/>
          <w:szCs w:val="20"/>
        </w:rPr>
      </w:pPr>
    </w:p>
    <w:p w14:paraId="6B6270B6" w14:textId="77777777" w:rsidR="00442548" w:rsidRPr="00846BEA" w:rsidRDefault="00442548" w:rsidP="004D53A2">
      <w:pPr>
        <w:spacing w:after="0" w:line="240" w:lineRule="auto"/>
        <w:rPr>
          <w:rFonts w:ascii="Cambria" w:hAnsi="Cambria"/>
          <w:sz w:val="20"/>
          <w:szCs w:val="20"/>
        </w:rPr>
      </w:pPr>
    </w:p>
    <w:p w14:paraId="3A8AE47D" w14:textId="77777777" w:rsidR="007F450D" w:rsidRPr="00846BEA" w:rsidRDefault="00D41F87" w:rsidP="00AF3520">
      <w:pPr>
        <w:spacing w:after="0" w:line="240" w:lineRule="auto"/>
        <w:jc w:val="both"/>
        <w:rPr>
          <w:rFonts w:ascii="Cambria" w:hAnsi="Cambria"/>
          <w:i/>
          <w:sz w:val="28"/>
          <w:szCs w:val="20"/>
        </w:rPr>
      </w:pPr>
      <w:r w:rsidRPr="00846BEA">
        <w:rPr>
          <w:rFonts w:ascii="Cambria" w:hAnsi="Cambria"/>
          <w:i/>
          <w:sz w:val="28"/>
          <w:szCs w:val="20"/>
        </w:rPr>
        <w:br w:type="page"/>
      </w:r>
    </w:p>
    <w:p w14:paraId="7D6C5850" w14:textId="233B07B9" w:rsidR="00E273C5" w:rsidRPr="00B32ECF" w:rsidRDefault="00E273C5" w:rsidP="00E273C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AIM</w:t>
      </w:r>
      <w:r w:rsidR="00FD4E6B">
        <w:rPr>
          <w:rFonts w:ascii="Cambria" w:hAnsi="Cambria"/>
          <w:b/>
          <w:sz w:val="52"/>
          <w:szCs w:val="20"/>
          <w:lang w:val="en-US"/>
        </w:rPr>
        <w:t>(</w:t>
      </w:r>
      <w:r w:rsidRPr="00B32ECF">
        <w:rPr>
          <w:rFonts w:ascii="Cambria" w:hAnsi="Cambria"/>
          <w:b/>
          <w:sz w:val="52"/>
          <w:szCs w:val="20"/>
          <w:lang w:val="en-US"/>
        </w:rPr>
        <w:t>S</w:t>
      </w:r>
      <w:r w:rsidR="00FD4E6B">
        <w:rPr>
          <w:rFonts w:ascii="Cambria" w:hAnsi="Cambria"/>
          <w:b/>
          <w:sz w:val="52"/>
          <w:szCs w:val="20"/>
          <w:lang w:val="en-US"/>
        </w:rPr>
        <w:t>)</w:t>
      </w:r>
      <w:r w:rsidRPr="00B32ECF">
        <w:rPr>
          <w:rFonts w:ascii="Cambria" w:hAnsi="Cambria"/>
          <w:b/>
          <w:sz w:val="52"/>
          <w:szCs w:val="20"/>
          <w:lang w:val="en-US"/>
        </w:rPr>
        <w:t xml:space="preserve"> of the COURSE</w:t>
      </w:r>
    </w:p>
    <w:p w14:paraId="4084EB26" w14:textId="77777777" w:rsidR="002942CB" w:rsidRPr="00B32ECF" w:rsidRDefault="002942CB" w:rsidP="00111BE1">
      <w:pPr>
        <w:spacing w:after="0" w:line="240" w:lineRule="auto"/>
        <w:rPr>
          <w:rFonts w:ascii="Cambria" w:hAnsi="Cambria"/>
          <w:sz w:val="32"/>
          <w:szCs w:val="20"/>
          <w:lang w:val="en-US"/>
        </w:rPr>
      </w:pPr>
    </w:p>
    <w:p w14:paraId="773D546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363"/>
      </w:tblGrid>
      <w:tr w:rsidR="00972948" w:rsidRPr="00972948" w14:paraId="1FE0C0E2" w14:textId="77777777" w:rsidTr="00972948">
        <w:trPr>
          <w:trHeight w:val="2034"/>
        </w:trPr>
        <w:tc>
          <w:tcPr>
            <w:tcW w:w="709" w:type="dxa"/>
          </w:tcPr>
          <w:p w14:paraId="2E78951B" w14:textId="77777777" w:rsidR="00972948" w:rsidRPr="00972948" w:rsidRDefault="00972948" w:rsidP="00972948">
            <w:pPr>
              <w:spacing w:after="0" w:line="360" w:lineRule="auto"/>
              <w:ind w:left="107"/>
              <w:rPr>
                <w:rFonts w:ascii="Book Antiqua" w:eastAsia="Book Antiqua" w:hAnsi="Book Antiqua" w:cs="Book Antiqua"/>
                <w:b/>
              </w:rPr>
            </w:pPr>
            <w:r w:rsidRPr="00972948">
              <w:rPr>
                <w:rFonts w:ascii="Book Antiqua" w:eastAsia="Book Antiqua" w:hAnsi="Book Antiqua" w:cs="Book Antiqua"/>
                <w:b/>
              </w:rPr>
              <w:t>1</w:t>
            </w:r>
          </w:p>
        </w:tc>
        <w:tc>
          <w:tcPr>
            <w:tcW w:w="8363" w:type="dxa"/>
          </w:tcPr>
          <w:p w14:paraId="62FD061F" w14:textId="77777777" w:rsidR="00972948" w:rsidRPr="00972948" w:rsidRDefault="00972948" w:rsidP="00972948">
            <w:pPr>
              <w:spacing w:after="0" w:line="360" w:lineRule="auto"/>
              <w:rPr>
                <w:rFonts w:ascii="Book Antiqua" w:eastAsia="Book Antiqua" w:hAnsi="Book Antiqua" w:cs="Book Antiqua"/>
              </w:rPr>
            </w:pPr>
            <w:r w:rsidRPr="00972948">
              <w:rPr>
                <w:rFonts w:ascii="Book Antiqua" w:eastAsia="Book Antiqua" w:hAnsi="Book Antiqua" w:cs="Book Antiqua"/>
              </w:rPr>
              <w:t xml:space="preserve">In this course, it is aimed that students gain sufficient knowledge, skills, and attitudes to evaluate the signs and symptoms of </w:t>
            </w:r>
            <w:proofErr w:type="spellStart"/>
            <w:r w:rsidRPr="00972948">
              <w:rPr>
                <w:rFonts w:ascii="Book Antiqua" w:eastAsia="Book Antiqua" w:hAnsi="Book Antiqua" w:cs="Book Antiqua"/>
              </w:rPr>
              <w:t>genito</w:t>
            </w:r>
            <w:proofErr w:type="spellEnd"/>
            <w:r w:rsidRPr="00972948">
              <w:rPr>
                <w:rFonts w:ascii="Book Antiqua" w:eastAsia="Book Antiqua" w:hAnsi="Book Antiqua" w:cs="Book Antiqua"/>
              </w:rPr>
              <w:t>-urinary system diseases, to diagnose in primary care conditions, to create a treatment plan / to make applications / to follow up, to make emergency interventions when necessary and to refer them to a urology specialist within the scope of the National CEP.</w:t>
            </w:r>
          </w:p>
        </w:tc>
      </w:tr>
    </w:tbl>
    <w:p w14:paraId="06DBAC98" w14:textId="77777777" w:rsidR="00D41F87" w:rsidRPr="00972948" w:rsidRDefault="00D41F87" w:rsidP="004730C3">
      <w:pPr>
        <w:pStyle w:val="ListeParagraf"/>
        <w:tabs>
          <w:tab w:val="left" w:pos="459"/>
          <w:tab w:val="left" w:pos="6588"/>
        </w:tabs>
        <w:ind w:left="0" w:right="33" w:firstLine="0"/>
        <w:rPr>
          <w:rFonts w:ascii="Cambria" w:hAnsi="Cambria"/>
        </w:rPr>
      </w:pPr>
    </w:p>
    <w:p w14:paraId="3478E71C"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D46F73D"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46879F60"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BF9F2E6"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EE8574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268B341"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5B19F81"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A40D800"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04AB646D"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E3856B4"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2631E92"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7F987F1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85043BD"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5A436DEB"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67DCBC6A"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1A352BDE"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04E092B5"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668DFEE"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70636D72"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16AB343"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656BED20"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7874D204" w14:textId="77777777" w:rsidR="00D41F87" w:rsidRPr="00B32ECF" w:rsidRDefault="00D41F87" w:rsidP="004730C3">
      <w:pPr>
        <w:pStyle w:val="ListeParagraf"/>
        <w:tabs>
          <w:tab w:val="left" w:pos="459"/>
          <w:tab w:val="left" w:pos="6588"/>
        </w:tabs>
        <w:ind w:left="0" w:right="33" w:firstLine="0"/>
        <w:rPr>
          <w:rFonts w:ascii="Cambria" w:hAnsi="Cambria"/>
          <w:lang w:val="en-US"/>
        </w:rPr>
      </w:pPr>
    </w:p>
    <w:p w14:paraId="34A9EB26" w14:textId="77777777" w:rsidR="00D41F87" w:rsidRPr="00B32ECF" w:rsidRDefault="00D41F87" w:rsidP="004730C3">
      <w:pPr>
        <w:pStyle w:val="ListeParagraf"/>
        <w:tabs>
          <w:tab w:val="left" w:pos="459"/>
          <w:tab w:val="left" w:pos="6588"/>
        </w:tabs>
        <w:ind w:left="0" w:right="33" w:firstLine="0"/>
        <w:rPr>
          <w:rFonts w:ascii="Cambria" w:hAnsi="Cambria"/>
          <w:lang w:val="en-US"/>
        </w:rPr>
      </w:pPr>
      <w:r w:rsidRPr="00B32ECF">
        <w:rPr>
          <w:rFonts w:ascii="Cambria" w:hAnsi="Cambria"/>
          <w:lang w:val="en-US"/>
        </w:rPr>
        <w:br w:type="page"/>
      </w:r>
    </w:p>
    <w:p w14:paraId="75AEE8D8" w14:textId="77777777" w:rsidR="004730C3" w:rsidRDefault="004730C3" w:rsidP="004730C3">
      <w:pPr>
        <w:pStyle w:val="ListeParagraf"/>
        <w:tabs>
          <w:tab w:val="left" w:pos="459"/>
          <w:tab w:val="left" w:pos="6588"/>
        </w:tabs>
        <w:ind w:left="0" w:right="33" w:firstLine="0"/>
        <w:rPr>
          <w:sz w:val="18"/>
          <w:lang w:val="en-US"/>
        </w:rPr>
      </w:pPr>
    </w:p>
    <w:p w14:paraId="3436802D" w14:textId="02486A8A" w:rsidR="001572F9" w:rsidRPr="00FD4E6B" w:rsidRDefault="001572F9" w:rsidP="001572F9">
      <w:pPr>
        <w:pStyle w:val="ListeParagraf"/>
        <w:widowControl/>
        <w:shd w:val="clear" w:color="auto" w:fill="5B9BD5"/>
        <w:autoSpaceDE/>
        <w:autoSpaceDN/>
        <w:spacing w:after="200" w:line="360" w:lineRule="auto"/>
        <w:ind w:left="0" w:right="0" w:firstLine="0"/>
        <w:contextualSpacing/>
        <w:jc w:val="center"/>
        <w:rPr>
          <w:rFonts w:ascii="Cambria" w:hAnsi="Cambria"/>
          <w:b/>
          <w:bCs/>
          <w:sz w:val="52"/>
          <w:szCs w:val="52"/>
          <w:lang w:val="en-US"/>
        </w:rPr>
      </w:pPr>
      <w:bookmarkStart w:id="0" w:name="_Hlk112751739"/>
      <w:r w:rsidRPr="00FD4E6B">
        <w:rPr>
          <w:rFonts w:ascii="Cambria" w:hAnsi="Cambria"/>
          <w:b/>
          <w:bCs/>
          <w:sz w:val="52"/>
          <w:szCs w:val="52"/>
          <w:lang w:val="en-US"/>
        </w:rPr>
        <w:t>OBJECTIVE</w:t>
      </w:r>
      <w:r w:rsidR="00FD4E6B">
        <w:rPr>
          <w:rFonts w:ascii="Cambria" w:hAnsi="Cambria"/>
          <w:b/>
          <w:bCs/>
          <w:sz w:val="52"/>
          <w:szCs w:val="52"/>
          <w:lang w:val="en-US"/>
        </w:rPr>
        <w:t>(</w:t>
      </w:r>
      <w:r w:rsidRPr="00FD4E6B">
        <w:rPr>
          <w:rFonts w:ascii="Cambria" w:hAnsi="Cambria"/>
          <w:b/>
          <w:bCs/>
          <w:sz w:val="52"/>
          <w:szCs w:val="52"/>
          <w:lang w:val="en-US"/>
        </w:rPr>
        <w:t>S</w:t>
      </w:r>
      <w:r w:rsidR="00FD4E6B">
        <w:rPr>
          <w:rFonts w:ascii="Cambria" w:hAnsi="Cambria"/>
          <w:b/>
          <w:bCs/>
          <w:sz w:val="52"/>
          <w:szCs w:val="52"/>
          <w:lang w:val="en-US"/>
        </w:rPr>
        <w:t>)</w:t>
      </w:r>
      <w:r w:rsidRPr="00FD4E6B">
        <w:rPr>
          <w:rFonts w:ascii="Cambria" w:hAnsi="Cambria"/>
          <w:b/>
          <w:bCs/>
          <w:sz w:val="52"/>
          <w:szCs w:val="52"/>
          <w:lang w:val="en-US"/>
        </w:rPr>
        <w:t xml:space="preserve"> of the COURSE</w:t>
      </w:r>
    </w:p>
    <w:bookmarkEnd w:id="0"/>
    <w:p w14:paraId="66E52631" w14:textId="77777777" w:rsidR="001572F9" w:rsidRDefault="001572F9" w:rsidP="004730C3">
      <w:pPr>
        <w:pStyle w:val="ListeParagraf"/>
        <w:tabs>
          <w:tab w:val="left" w:pos="459"/>
          <w:tab w:val="left" w:pos="6588"/>
        </w:tabs>
        <w:ind w:left="0" w:right="33" w:firstLine="0"/>
        <w:rPr>
          <w:sz w:val="18"/>
          <w:lang w:val="en-US"/>
        </w:rPr>
      </w:pPr>
    </w:p>
    <w:p w14:paraId="4301B982" w14:textId="77777777" w:rsidR="001572F9" w:rsidRPr="00B32ECF" w:rsidRDefault="001572F9" w:rsidP="004730C3">
      <w:pPr>
        <w:pStyle w:val="ListeParagraf"/>
        <w:tabs>
          <w:tab w:val="left" w:pos="459"/>
          <w:tab w:val="left" w:pos="6588"/>
        </w:tabs>
        <w:ind w:left="0" w:right="33" w:firstLine="0"/>
        <w:rPr>
          <w:sz w:val="18"/>
          <w:lang w:val="en-US"/>
        </w:rPr>
      </w:pPr>
    </w:p>
    <w:p w14:paraId="52E7AC33" w14:textId="77777777" w:rsidR="00AF3520" w:rsidRPr="00B32ECF" w:rsidRDefault="00AF3520" w:rsidP="00AF3520">
      <w:pPr>
        <w:spacing w:after="0" w:line="240" w:lineRule="auto"/>
        <w:rPr>
          <w:rFonts w:ascii="Cambria" w:hAnsi="Cambria"/>
          <w:lang w:val="en-US"/>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363"/>
      </w:tblGrid>
      <w:tr w:rsidR="00763BC8" w:rsidRPr="00763BC8" w14:paraId="18E7BD7C" w14:textId="77777777" w:rsidTr="00763BC8">
        <w:trPr>
          <w:trHeight w:val="792"/>
        </w:trPr>
        <w:tc>
          <w:tcPr>
            <w:tcW w:w="709" w:type="dxa"/>
          </w:tcPr>
          <w:p w14:paraId="0210C2CA"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1</w:t>
            </w:r>
          </w:p>
        </w:tc>
        <w:tc>
          <w:tcPr>
            <w:tcW w:w="8363" w:type="dxa"/>
          </w:tcPr>
          <w:p w14:paraId="580D7FAC"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take urological medical history, performing physical examination, requesting examination, making differential diagnosis, and evaluating examinations.</w:t>
            </w:r>
          </w:p>
        </w:tc>
      </w:tr>
      <w:tr w:rsidR="00763BC8" w:rsidRPr="00763BC8" w14:paraId="01E670D8" w14:textId="77777777" w:rsidTr="00763BC8">
        <w:trPr>
          <w:trHeight w:val="393"/>
        </w:trPr>
        <w:tc>
          <w:tcPr>
            <w:tcW w:w="709" w:type="dxa"/>
          </w:tcPr>
          <w:p w14:paraId="0D5CF9EB"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2</w:t>
            </w:r>
          </w:p>
        </w:tc>
        <w:tc>
          <w:tcPr>
            <w:tcW w:w="8363" w:type="dxa"/>
          </w:tcPr>
          <w:p w14:paraId="42EC64DE"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diagnose and treat common urological diseases.</w:t>
            </w:r>
          </w:p>
        </w:tc>
      </w:tr>
      <w:tr w:rsidR="00763BC8" w:rsidRPr="00763BC8" w14:paraId="59975294" w14:textId="77777777" w:rsidTr="00763BC8">
        <w:trPr>
          <w:trHeight w:val="1242"/>
        </w:trPr>
        <w:tc>
          <w:tcPr>
            <w:tcW w:w="709" w:type="dxa"/>
          </w:tcPr>
          <w:p w14:paraId="0083B9EE"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3</w:t>
            </w:r>
          </w:p>
        </w:tc>
        <w:tc>
          <w:tcPr>
            <w:tcW w:w="8363" w:type="dxa"/>
          </w:tcPr>
          <w:p w14:paraId="5880A06D"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explain the physical examination findings, diagnostic algorithm, current medical and surgical treatment principles of stone diseases and high incidence of obstruction caused by stones in Turkey.</w:t>
            </w:r>
          </w:p>
        </w:tc>
      </w:tr>
      <w:tr w:rsidR="00763BC8" w:rsidRPr="00763BC8" w14:paraId="2B0F2F2B" w14:textId="77777777" w:rsidTr="00763BC8">
        <w:trPr>
          <w:trHeight w:val="842"/>
        </w:trPr>
        <w:tc>
          <w:tcPr>
            <w:tcW w:w="709" w:type="dxa"/>
          </w:tcPr>
          <w:p w14:paraId="1D47CE76"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4</w:t>
            </w:r>
          </w:p>
        </w:tc>
        <w:tc>
          <w:tcPr>
            <w:tcW w:w="8363" w:type="dxa"/>
          </w:tcPr>
          <w:p w14:paraId="66C83E69"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explain the etiology, physiopathology, diagnosis, and treatment of benign prostatic hyperplasia.</w:t>
            </w:r>
          </w:p>
        </w:tc>
      </w:tr>
      <w:tr w:rsidR="00763BC8" w:rsidRPr="00763BC8" w14:paraId="2859DB6F" w14:textId="77777777" w:rsidTr="00763BC8">
        <w:trPr>
          <w:trHeight w:val="699"/>
        </w:trPr>
        <w:tc>
          <w:tcPr>
            <w:tcW w:w="709" w:type="dxa"/>
          </w:tcPr>
          <w:p w14:paraId="0091431E"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5</w:t>
            </w:r>
          </w:p>
        </w:tc>
        <w:tc>
          <w:tcPr>
            <w:tcW w:w="8363" w:type="dxa"/>
          </w:tcPr>
          <w:p w14:paraId="5FC875BE"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explain urological interventions and informs patients about these issues, performs urological interventions that can be applied in primary care.</w:t>
            </w:r>
          </w:p>
        </w:tc>
      </w:tr>
      <w:tr w:rsidR="00763BC8" w:rsidRPr="00763BC8" w14:paraId="7DCAF4AA" w14:textId="77777777" w:rsidTr="00763BC8">
        <w:trPr>
          <w:trHeight w:val="866"/>
        </w:trPr>
        <w:tc>
          <w:tcPr>
            <w:tcW w:w="709" w:type="dxa"/>
          </w:tcPr>
          <w:p w14:paraId="1A43F55D"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6</w:t>
            </w:r>
          </w:p>
        </w:tc>
        <w:tc>
          <w:tcPr>
            <w:tcW w:w="8363" w:type="dxa"/>
          </w:tcPr>
          <w:p w14:paraId="3C28A190"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acquire knowledge and practice of urethral catheterization indications and complications.</w:t>
            </w:r>
          </w:p>
        </w:tc>
      </w:tr>
      <w:tr w:rsidR="00763BC8" w:rsidRPr="00763BC8" w14:paraId="1ADDF510" w14:textId="77777777" w:rsidTr="00763BC8">
        <w:trPr>
          <w:trHeight w:val="694"/>
        </w:trPr>
        <w:tc>
          <w:tcPr>
            <w:tcW w:w="709" w:type="dxa"/>
          </w:tcPr>
          <w:p w14:paraId="6E19186A"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7</w:t>
            </w:r>
          </w:p>
        </w:tc>
        <w:tc>
          <w:tcPr>
            <w:tcW w:w="8363" w:type="dxa"/>
          </w:tcPr>
          <w:p w14:paraId="53CA81AF"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prefer the examinations in accordance with the cost-effectiveness principle first gaining one's attitude.</w:t>
            </w:r>
          </w:p>
        </w:tc>
      </w:tr>
      <w:tr w:rsidR="00763BC8" w:rsidRPr="00763BC8" w14:paraId="2C2F2A3E" w14:textId="77777777" w:rsidTr="00763BC8">
        <w:trPr>
          <w:trHeight w:val="594"/>
        </w:trPr>
        <w:tc>
          <w:tcPr>
            <w:tcW w:w="709" w:type="dxa"/>
          </w:tcPr>
          <w:p w14:paraId="500F1C29" w14:textId="77777777" w:rsidR="00763BC8" w:rsidRPr="00763BC8" w:rsidRDefault="00763BC8" w:rsidP="00763BC8">
            <w:pPr>
              <w:spacing w:after="0" w:line="360" w:lineRule="auto"/>
              <w:ind w:left="107"/>
              <w:rPr>
                <w:rFonts w:ascii="Book Antiqua" w:eastAsia="Book Antiqua" w:hAnsi="Book Antiqua" w:cs="Book Antiqua"/>
                <w:b/>
              </w:rPr>
            </w:pPr>
            <w:r w:rsidRPr="00763BC8">
              <w:rPr>
                <w:rFonts w:ascii="Book Antiqua" w:eastAsia="Book Antiqua" w:hAnsi="Book Antiqua" w:cs="Book Antiqua"/>
                <w:b/>
              </w:rPr>
              <w:t>8</w:t>
            </w:r>
          </w:p>
        </w:tc>
        <w:tc>
          <w:tcPr>
            <w:tcW w:w="8363" w:type="dxa"/>
          </w:tcPr>
          <w:p w14:paraId="6EB83752" w14:textId="77777777" w:rsidR="00763BC8" w:rsidRPr="00763BC8" w:rsidRDefault="00763BC8" w:rsidP="00763BC8">
            <w:pPr>
              <w:spacing w:after="0" w:line="360" w:lineRule="auto"/>
              <w:rPr>
                <w:rFonts w:ascii="Book Antiqua" w:eastAsia="Book Antiqua" w:hAnsi="Book Antiqua" w:cs="Book Antiqua"/>
              </w:rPr>
            </w:pPr>
            <w:r w:rsidRPr="00763BC8">
              <w:rPr>
                <w:rFonts w:ascii="Book Antiqua" w:eastAsia="Book Antiqua" w:hAnsi="Book Antiqua" w:cs="Book Antiqua"/>
              </w:rPr>
              <w:t>To be able to correctly identify the patients who need to be referred to a urologist, to apply the right treatment in the remaining patient group, and to explain the side effect profiles while performing these applications.</w:t>
            </w:r>
          </w:p>
        </w:tc>
      </w:tr>
    </w:tbl>
    <w:p w14:paraId="46914E6A" w14:textId="77777777" w:rsidR="00D41F87" w:rsidRPr="00763BC8" w:rsidRDefault="00D41F87" w:rsidP="00AF3520">
      <w:pPr>
        <w:spacing w:after="0" w:line="240" w:lineRule="auto"/>
        <w:rPr>
          <w:rFonts w:ascii="Cambria" w:hAnsi="Cambria"/>
          <w:sz w:val="32"/>
          <w:szCs w:val="20"/>
        </w:rPr>
      </w:pPr>
    </w:p>
    <w:p w14:paraId="4F7A0396" w14:textId="77777777" w:rsidR="00D41F87" w:rsidRPr="00B32ECF" w:rsidRDefault="00D41F87" w:rsidP="00AF3520">
      <w:pPr>
        <w:spacing w:after="0" w:line="240" w:lineRule="auto"/>
        <w:rPr>
          <w:rFonts w:ascii="Cambria" w:hAnsi="Cambria"/>
          <w:sz w:val="32"/>
          <w:szCs w:val="20"/>
          <w:lang w:val="en-US"/>
        </w:rPr>
      </w:pPr>
      <w:r w:rsidRPr="00B32ECF">
        <w:rPr>
          <w:rFonts w:ascii="Cambria" w:hAnsi="Cambria"/>
          <w:sz w:val="32"/>
          <w:szCs w:val="20"/>
          <w:lang w:val="en-US"/>
        </w:rPr>
        <w:br w:type="page"/>
      </w:r>
    </w:p>
    <w:p w14:paraId="16E86B7C" w14:textId="4B2A5E7E" w:rsidR="009369F0" w:rsidRPr="00B32ECF" w:rsidRDefault="009369F0" w:rsidP="00763BC8">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INTENDED LEARNING OUTCOME</w:t>
      </w:r>
      <w:r w:rsidR="00FD4E6B">
        <w:rPr>
          <w:rFonts w:ascii="Cambria" w:hAnsi="Cambria"/>
          <w:b/>
          <w:sz w:val="52"/>
          <w:szCs w:val="20"/>
          <w:lang w:val="en-US"/>
        </w:rPr>
        <w:t>(</w:t>
      </w:r>
      <w:r w:rsidRPr="00B32ECF">
        <w:rPr>
          <w:rFonts w:ascii="Cambria" w:hAnsi="Cambria"/>
          <w:b/>
          <w:sz w:val="52"/>
          <w:szCs w:val="20"/>
          <w:lang w:val="en-US"/>
        </w:rPr>
        <w:t>S</w:t>
      </w:r>
      <w:r w:rsidR="00FD4E6B">
        <w:rPr>
          <w:rFonts w:ascii="Cambria" w:hAnsi="Cambria"/>
          <w:b/>
          <w:sz w:val="52"/>
          <w:szCs w:val="20"/>
          <w:lang w:val="en-US"/>
        </w:rPr>
        <w:t>)</w:t>
      </w:r>
    </w:p>
    <w:p w14:paraId="6D702D4A" w14:textId="77777777" w:rsidR="002942CB" w:rsidRPr="00B32ECF" w:rsidRDefault="002942CB" w:rsidP="004D53A2">
      <w:pPr>
        <w:spacing w:after="0" w:line="240" w:lineRule="auto"/>
        <w:rPr>
          <w:rFonts w:ascii="Cambria" w:hAnsi="Cambria"/>
          <w:sz w:val="20"/>
          <w:szCs w:val="20"/>
          <w:lang w:val="en-US"/>
        </w:rPr>
      </w:pPr>
    </w:p>
    <w:p w14:paraId="03866766" w14:textId="77777777" w:rsidR="00774233" w:rsidRPr="00B32ECF" w:rsidRDefault="00774233" w:rsidP="004D53A2">
      <w:pPr>
        <w:spacing w:after="0" w:line="240" w:lineRule="auto"/>
        <w:rPr>
          <w:rFonts w:ascii="Cambria" w:hAnsi="Cambria"/>
          <w:sz w:val="20"/>
          <w:szCs w:val="20"/>
          <w:lang w:val="en-US"/>
        </w:rPr>
      </w:pPr>
    </w:p>
    <w:p w14:paraId="279A22FB" w14:textId="77777777" w:rsidR="00D41F87" w:rsidRPr="00B32ECF" w:rsidRDefault="00D41F87" w:rsidP="00763BC8">
      <w:pPr>
        <w:tabs>
          <w:tab w:val="left" w:pos="2000"/>
        </w:tabs>
        <w:spacing w:after="0" w:line="240" w:lineRule="auto"/>
        <w:jc w:val="both"/>
        <w:rPr>
          <w:rFonts w:ascii="Cambria" w:hAnsi="Cambria"/>
          <w:lang w:val="en-US"/>
        </w:rPr>
      </w:pPr>
    </w:p>
    <w:tbl>
      <w:tblPr>
        <w:tblStyle w:val="TableNorm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05"/>
      </w:tblGrid>
      <w:tr w:rsidR="00DD08F1" w:rsidRPr="00DD08F1" w14:paraId="3ABB91F2" w14:textId="77777777" w:rsidTr="00DD08F1">
        <w:trPr>
          <w:trHeight w:val="663"/>
        </w:trPr>
        <w:tc>
          <w:tcPr>
            <w:tcW w:w="709" w:type="dxa"/>
          </w:tcPr>
          <w:p w14:paraId="56EAABD6"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1</w:t>
            </w:r>
          </w:p>
        </w:tc>
        <w:tc>
          <w:tcPr>
            <w:tcW w:w="8505" w:type="dxa"/>
          </w:tcPr>
          <w:p w14:paraId="03CF1740"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take urological medical history, performing physical examination, requesting examination, making differential diagnosis, and evaluating examinations.</w:t>
            </w:r>
          </w:p>
        </w:tc>
      </w:tr>
      <w:tr w:rsidR="00DD08F1" w:rsidRPr="00DD08F1" w14:paraId="7EEC12B3" w14:textId="77777777" w:rsidTr="00DD08F1">
        <w:trPr>
          <w:trHeight w:val="249"/>
        </w:trPr>
        <w:tc>
          <w:tcPr>
            <w:tcW w:w="709" w:type="dxa"/>
          </w:tcPr>
          <w:p w14:paraId="48DAC462"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2</w:t>
            </w:r>
          </w:p>
        </w:tc>
        <w:tc>
          <w:tcPr>
            <w:tcW w:w="8505" w:type="dxa"/>
          </w:tcPr>
          <w:p w14:paraId="0BACCAC8"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diagnose and treat common urological diseases.</w:t>
            </w:r>
          </w:p>
        </w:tc>
      </w:tr>
      <w:tr w:rsidR="00DD08F1" w:rsidRPr="00DD08F1" w14:paraId="430C0E81" w14:textId="77777777" w:rsidTr="00DD08F1">
        <w:trPr>
          <w:trHeight w:val="1247"/>
        </w:trPr>
        <w:tc>
          <w:tcPr>
            <w:tcW w:w="709" w:type="dxa"/>
          </w:tcPr>
          <w:p w14:paraId="41965822"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3</w:t>
            </w:r>
          </w:p>
        </w:tc>
        <w:tc>
          <w:tcPr>
            <w:tcW w:w="8505" w:type="dxa"/>
          </w:tcPr>
          <w:p w14:paraId="3FBFFAFA"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explain the physical examination findings, diagnostic algorithm, current medical and surgical treatment principles of stone diseases and high incidence of obstruction caused by stones in Turkey.</w:t>
            </w:r>
          </w:p>
        </w:tc>
      </w:tr>
      <w:tr w:rsidR="00DD08F1" w:rsidRPr="00DD08F1" w14:paraId="2698AA5C" w14:textId="77777777" w:rsidTr="00DD08F1">
        <w:trPr>
          <w:trHeight w:val="571"/>
        </w:trPr>
        <w:tc>
          <w:tcPr>
            <w:tcW w:w="709" w:type="dxa"/>
          </w:tcPr>
          <w:p w14:paraId="409541DB"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4</w:t>
            </w:r>
          </w:p>
        </w:tc>
        <w:tc>
          <w:tcPr>
            <w:tcW w:w="8505" w:type="dxa"/>
          </w:tcPr>
          <w:p w14:paraId="390C43FA"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explain the etiology, physiopathology, diagnosis, and treatment of benign prostatic hyperplasia.</w:t>
            </w:r>
          </w:p>
        </w:tc>
      </w:tr>
      <w:tr w:rsidR="00DD08F1" w:rsidRPr="00DD08F1" w14:paraId="6D2AD133" w14:textId="77777777" w:rsidTr="00DD08F1">
        <w:trPr>
          <w:trHeight w:val="724"/>
        </w:trPr>
        <w:tc>
          <w:tcPr>
            <w:tcW w:w="709" w:type="dxa"/>
          </w:tcPr>
          <w:p w14:paraId="49CC4B69"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5</w:t>
            </w:r>
          </w:p>
        </w:tc>
        <w:tc>
          <w:tcPr>
            <w:tcW w:w="8505" w:type="dxa"/>
          </w:tcPr>
          <w:p w14:paraId="3D75D9A1"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explain urological interventions and informs patients about these issues, performs urological interventions that can be applied in primary care.</w:t>
            </w:r>
          </w:p>
        </w:tc>
      </w:tr>
      <w:tr w:rsidR="00DD08F1" w:rsidRPr="00DD08F1" w14:paraId="0EAF9D2F" w14:textId="77777777" w:rsidTr="00DD08F1">
        <w:trPr>
          <w:trHeight w:val="796"/>
        </w:trPr>
        <w:tc>
          <w:tcPr>
            <w:tcW w:w="709" w:type="dxa"/>
          </w:tcPr>
          <w:p w14:paraId="1EA877F5"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6</w:t>
            </w:r>
          </w:p>
        </w:tc>
        <w:tc>
          <w:tcPr>
            <w:tcW w:w="8505" w:type="dxa"/>
          </w:tcPr>
          <w:p w14:paraId="400EB12B"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acquire knowledge and practice of urethral catheterization indications and complications.</w:t>
            </w:r>
          </w:p>
        </w:tc>
      </w:tr>
      <w:tr w:rsidR="00DD08F1" w:rsidRPr="00DD08F1" w14:paraId="4FC122AE" w14:textId="77777777" w:rsidTr="00DD08F1">
        <w:trPr>
          <w:trHeight w:val="762"/>
        </w:trPr>
        <w:tc>
          <w:tcPr>
            <w:tcW w:w="709" w:type="dxa"/>
          </w:tcPr>
          <w:p w14:paraId="022DD065"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7</w:t>
            </w:r>
          </w:p>
        </w:tc>
        <w:tc>
          <w:tcPr>
            <w:tcW w:w="8505" w:type="dxa"/>
          </w:tcPr>
          <w:p w14:paraId="32A06EA3"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prefer the examinations in accordance with the cost-effectiveness principle first gaining one's attitude.</w:t>
            </w:r>
          </w:p>
        </w:tc>
      </w:tr>
      <w:tr w:rsidR="00DD08F1" w:rsidRPr="00DD08F1" w14:paraId="0CB311F0" w14:textId="77777777" w:rsidTr="00DD08F1">
        <w:trPr>
          <w:trHeight w:val="1213"/>
        </w:trPr>
        <w:tc>
          <w:tcPr>
            <w:tcW w:w="709" w:type="dxa"/>
          </w:tcPr>
          <w:p w14:paraId="3F5C5849" w14:textId="77777777" w:rsidR="00DD08F1" w:rsidRPr="00DD08F1" w:rsidRDefault="00DD08F1" w:rsidP="00DD08F1">
            <w:pPr>
              <w:spacing w:after="0" w:line="360" w:lineRule="auto"/>
              <w:ind w:left="107"/>
              <w:rPr>
                <w:rFonts w:ascii="Book Antiqua" w:eastAsia="Book Antiqua" w:hAnsi="Book Antiqua" w:cs="Book Antiqua"/>
                <w:b/>
              </w:rPr>
            </w:pPr>
            <w:r w:rsidRPr="00DD08F1">
              <w:rPr>
                <w:rFonts w:ascii="Book Antiqua" w:eastAsia="Book Antiqua" w:hAnsi="Book Antiqua" w:cs="Book Antiqua"/>
                <w:b/>
              </w:rPr>
              <w:t>8</w:t>
            </w:r>
          </w:p>
        </w:tc>
        <w:tc>
          <w:tcPr>
            <w:tcW w:w="8505" w:type="dxa"/>
          </w:tcPr>
          <w:p w14:paraId="54B3B1A6" w14:textId="77777777" w:rsidR="00DD08F1" w:rsidRPr="00DD08F1" w:rsidRDefault="00DD08F1" w:rsidP="00DD08F1">
            <w:pPr>
              <w:spacing w:after="0" w:line="360" w:lineRule="auto"/>
              <w:rPr>
                <w:rFonts w:ascii="Book Antiqua" w:eastAsia="Book Antiqua" w:hAnsi="Book Antiqua" w:cs="Book Antiqua"/>
              </w:rPr>
            </w:pPr>
            <w:r w:rsidRPr="00DD08F1">
              <w:rPr>
                <w:rFonts w:ascii="Book Antiqua" w:eastAsia="Book Antiqua" w:hAnsi="Book Antiqua" w:cs="Book Antiqua"/>
              </w:rPr>
              <w:t>Can correctly identify the patients who need to be referred to a urologist, apply the right treatment in the remaining patient group, and explain the side effect profiles while performing these applications.</w:t>
            </w:r>
          </w:p>
        </w:tc>
      </w:tr>
    </w:tbl>
    <w:p w14:paraId="5F3CB18D" w14:textId="77777777" w:rsidR="00D41F87" w:rsidRPr="00B32ECF" w:rsidRDefault="00D41F87" w:rsidP="00013C1B">
      <w:pPr>
        <w:tabs>
          <w:tab w:val="left" w:pos="2000"/>
        </w:tabs>
        <w:spacing w:after="0" w:line="240" w:lineRule="auto"/>
        <w:jc w:val="both"/>
        <w:rPr>
          <w:rFonts w:ascii="Cambria" w:hAnsi="Cambria"/>
          <w:lang w:val="en-US"/>
        </w:rPr>
      </w:pPr>
      <w:r w:rsidRPr="00B32ECF">
        <w:rPr>
          <w:rFonts w:ascii="Cambria" w:hAnsi="Cambria"/>
          <w:lang w:val="en-US"/>
        </w:rPr>
        <w:br w:type="page"/>
      </w:r>
    </w:p>
    <w:p w14:paraId="36745B2B" w14:textId="77777777" w:rsidR="00467F22" w:rsidRPr="00B32ECF" w:rsidRDefault="00467F22" w:rsidP="00DD08F1">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B32ECF">
        <w:rPr>
          <w:rFonts w:ascii="Cambria" w:hAnsi="Cambria"/>
          <w:b/>
          <w:sz w:val="52"/>
          <w:szCs w:val="36"/>
          <w:lang w:val="en-US"/>
        </w:rPr>
        <w:lastRenderedPageBreak/>
        <w:t>DUTIES AND RESPONSIBILITIES OF STUDENTS</w:t>
      </w:r>
    </w:p>
    <w:p w14:paraId="28DA5E82" w14:textId="77777777" w:rsidR="00774233" w:rsidRPr="00B32ECF" w:rsidRDefault="00774233" w:rsidP="004D53A2">
      <w:pPr>
        <w:spacing w:after="0" w:line="240" w:lineRule="auto"/>
        <w:rPr>
          <w:rFonts w:ascii="Cambria" w:hAnsi="Cambria"/>
          <w:sz w:val="20"/>
          <w:szCs w:val="20"/>
          <w:lang w:val="en-US"/>
        </w:rPr>
      </w:pPr>
    </w:p>
    <w:p w14:paraId="5C686B8E" w14:textId="30DC7AD7" w:rsidR="00836EF2" w:rsidRPr="00DD08F1" w:rsidRDefault="00836EF2" w:rsidP="00DD08F1">
      <w:pPr>
        <w:spacing w:after="0" w:line="360" w:lineRule="auto"/>
        <w:rPr>
          <w:rFonts w:ascii="Book Antiqua" w:hAnsi="Book Antiqua" w:cs="Calibri"/>
          <w:lang w:val="en-US"/>
        </w:rPr>
      </w:pPr>
      <w:r w:rsidRPr="00DD08F1">
        <w:rPr>
          <w:rFonts w:ascii="Book Antiqua" w:hAnsi="Book Antiqua" w:cs="Calibri"/>
          <w:lang w:val="en-US"/>
        </w:rPr>
        <w:t xml:space="preserve">1.During the course program (if no change is notified by the relevant faculty member during the </w:t>
      </w:r>
      <w:r w:rsidR="003E4385" w:rsidRPr="00DD08F1">
        <w:rPr>
          <w:rFonts w:ascii="Book Antiqua" w:hAnsi="Book Antiqua" w:cs="Calibri"/>
          <w:lang w:val="en-US"/>
        </w:rPr>
        <w:t>course</w:t>
      </w:r>
      <w:r w:rsidRPr="00DD08F1">
        <w:rPr>
          <w:rFonts w:ascii="Book Antiqua" w:hAnsi="Book Antiqua" w:cs="Calibri"/>
          <w:lang w:val="en-US"/>
        </w:rPr>
        <w:t xml:space="preserve"> period), students are expected to fully </w:t>
      </w:r>
      <w:r w:rsidR="00DD08F1" w:rsidRPr="00DD08F1">
        <w:rPr>
          <w:rFonts w:ascii="Book Antiqua" w:hAnsi="Book Antiqua" w:cs="Calibri"/>
          <w:lang w:val="en-US"/>
        </w:rPr>
        <w:t>present for</w:t>
      </w:r>
      <w:r w:rsidRPr="00DD08F1">
        <w:rPr>
          <w:rFonts w:ascii="Book Antiqua" w:hAnsi="Book Antiqua" w:cs="Calibri"/>
          <w:lang w:val="en-US"/>
        </w:rPr>
        <w:t xml:space="preserve"> theoretical or practical application. According to the regulation, there is an attendance requirement of 70% in theoretical courses and 80% in applied courses in Phase V.</w:t>
      </w:r>
    </w:p>
    <w:p w14:paraId="2CF3079F" w14:textId="156148C0" w:rsidR="00836EF2" w:rsidRPr="00DD08F1" w:rsidRDefault="00836EF2" w:rsidP="00DD08F1">
      <w:pPr>
        <w:spacing w:after="0" w:line="360" w:lineRule="auto"/>
        <w:rPr>
          <w:rFonts w:ascii="Book Antiqua" w:hAnsi="Book Antiqua" w:cs="Calibri"/>
          <w:lang w:val="en-US"/>
        </w:rPr>
      </w:pPr>
      <w:r w:rsidRPr="00DD08F1">
        <w:rPr>
          <w:rFonts w:ascii="Book Antiqua" w:hAnsi="Book Antiqua" w:cs="Calibri"/>
          <w:lang w:val="en-US"/>
        </w:rPr>
        <w:t>2.Although there is no directive of the medical faculty regarding dress, all students are expected to perform personal care and dress with a style and care worthy of a physician candidate during all practical and theoretical training hours.</w:t>
      </w:r>
    </w:p>
    <w:p w14:paraId="02781ADC" w14:textId="50309B88" w:rsidR="00836EF2" w:rsidRPr="00DD08F1" w:rsidRDefault="00836EF2" w:rsidP="00DD08F1">
      <w:pPr>
        <w:spacing w:after="0" w:line="360" w:lineRule="auto"/>
        <w:rPr>
          <w:rFonts w:ascii="Book Antiqua" w:hAnsi="Book Antiqua" w:cs="Calibri"/>
          <w:lang w:val="en-US"/>
        </w:rPr>
      </w:pPr>
      <w:r w:rsidRPr="00DD08F1">
        <w:rPr>
          <w:rFonts w:ascii="Book Antiqua" w:hAnsi="Book Antiqua" w:cs="Calibri"/>
          <w:lang w:val="en-US"/>
        </w:rPr>
        <w:t>3.It is expected to be worn a white coat in all practical trainings.</w:t>
      </w:r>
    </w:p>
    <w:p w14:paraId="54AB10F5" w14:textId="73CB8991" w:rsidR="00836EF2" w:rsidRPr="00DD08F1" w:rsidRDefault="00836EF2" w:rsidP="00DD08F1">
      <w:pPr>
        <w:spacing w:after="0" w:line="360" w:lineRule="auto"/>
        <w:rPr>
          <w:rFonts w:ascii="Book Antiqua" w:hAnsi="Book Antiqua" w:cs="Calibri"/>
          <w:lang w:val="en-US"/>
        </w:rPr>
      </w:pPr>
      <w:r w:rsidRPr="00DD08F1">
        <w:rPr>
          <w:rFonts w:ascii="Book Antiqua" w:hAnsi="Book Antiqua" w:cs="Calibri"/>
          <w:lang w:val="en-US"/>
        </w:rPr>
        <w:t xml:space="preserve">4.First Day: You should be present at the urology service (A Block 4th Floor) with your white coats at 08:30 in the morning. In this session, the lecturer responsible for the training program will explain the aims, program, working conditions and rules of the urology </w:t>
      </w:r>
      <w:r w:rsidR="003E4385" w:rsidRPr="00DD08F1">
        <w:rPr>
          <w:rFonts w:ascii="Book Antiqua" w:hAnsi="Book Antiqua" w:cs="Calibri"/>
          <w:lang w:val="en-US"/>
        </w:rPr>
        <w:t>course</w:t>
      </w:r>
      <w:r w:rsidRPr="00DD08F1">
        <w:rPr>
          <w:rFonts w:ascii="Book Antiqua" w:hAnsi="Book Antiqua" w:cs="Calibri"/>
          <w:lang w:val="en-US"/>
        </w:rPr>
        <w:t>.</w:t>
      </w:r>
    </w:p>
    <w:p w14:paraId="41B67932" w14:textId="626985B9" w:rsidR="00836EF2" w:rsidRPr="00DD08F1" w:rsidRDefault="00836EF2" w:rsidP="00DD08F1">
      <w:pPr>
        <w:spacing w:after="0" w:line="360" w:lineRule="auto"/>
        <w:rPr>
          <w:rFonts w:ascii="Book Antiqua" w:hAnsi="Book Antiqua" w:cs="Calibri"/>
          <w:lang w:val="en-US"/>
        </w:rPr>
      </w:pPr>
      <w:r w:rsidRPr="00DD08F1">
        <w:rPr>
          <w:rFonts w:ascii="Book Antiqua" w:hAnsi="Book Antiqua" w:cs="Calibri"/>
          <w:lang w:val="en-US"/>
        </w:rPr>
        <w:t xml:space="preserve">5.Full participation is expected during the </w:t>
      </w:r>
      <w:r w:rsidR="003E4385" w:rsidRPr="00DD08F1">
        <w:rPr>
          <w:rFonts w:ascii="Book Antiqua" w:hAnsi="Book Antiqua" w:cs="Calibri"/>
          <w:lang w:val="en-US"/>
        </w:rPr>
        <w:t>course</w:t>
      </w:r>
      <w:r w:rsidRPr="00DD08F1">
        <w:rPr>
          <w:rFonts w:ascii="Book Antiqua" w:hAnsi="Book Antiqua" w:cs="Calibri"/>
          <w:lang w:val="en-US"/>
        </w:rPr>
        <w:t>.</w:t>
      </w:r>
    </w:p>
    <w:p w14:paraId="10545D1E" w14:textId="053BE267" w:rsidR="00836EF2" w:rsidRPr="00DD08F1" w:rsidRDefault="00836EF2" w:rsidP="00DD08F1">
      <w:pPr>
        <w:spacing w:after="0" w:line="360" w:lineRule="auto"/>
        <w:rPr>
          <w:rFonts w:ascii="Book Antiqua" w:hAnsi="Book Antiqua" w:cs="Calibri"/>
          <w:lang w:val="en-US"/>
        </w:rPr>
      </w:pPr>
      <w:r w:rsidRPr="00DD08F1">
        <w:rPr>
          <w:rFonts w:ascii="Book Antiqua" w:hAnsi="Book Antiqua" w:cs="Calibri"/>
          <w:lang w:val="en-US"/>
        </w:rPr>
        <w:t xml:space="preserve">6.The interns who are assigned to the service are expected to actively participate together with the research assistants in taking anamnesis, performing physical </w:t>
      </w:r>
      <w:proofErr w:type="gramStart"/>
      <w:r w:rsidRPr="00DD08F1">
        <w:rPr>
          <w:rFonts w:ascii="Book Antiqua" w:hAnsi="Book Antiqua" w:cs="Calibri"/>
          <w:lang w:val="en-US"/>
        </w:rPr>
        <w:t>examination</w:t>
      </w:r>
      <w:proofErr w:type="gramEnd"/>
      <w:r w:rsidRPr="00DD08F1">
        <w:rPr>
          <w:rFonts w:ascii="Book Antiqua" w:hAnsi="Book Antiqua" w:cs="Calibri"/>
          <w:lang w:val="en-US"/>
        </w:rPr>
        <w:t xml:space="preserve"> and preparing the files of the patients.</w:t>
      </w:r>
    </w:p>
    <w:p w14:paraId="0F84F53C" w14:textId="656934E0" w:rsidR="00836EF2" w:rsidRPr="00DD08F1" w:rsidRDefault="00836EF2" w:rsidP="00DD08F1">
      <w:pPr>
        <w:spacing w:after="0" w:line="360" w:lineRule="auto"/>
        <w:rPr>
          <w:rFonts w:ascii="Book Antiqua" w:hAnsi="Book Antiqua" w:cs="Calibri"/>
          <w:lang w:val="en-US"/>
        </w:rPr>
      </w:pPr>
      <w:r w:rsidRPr="00DD08F1">
        <w:rPr>
          <w:rFonts w:ascii="Book Antiqua" w:hAnsi="Book Antiqua" w:cs="Calibri"/>
          <w:lang w:val="en-US"/>
        </w:rPr>
        <w:t>7.The interns are expected to take part in applications such as catheter insertion, stitch removal etc. in the outpatient clinic and/or service.</w:t>
      </w:r>
    </w:p>
    <w:p w14:paraId="7AC0AE26" w14:textId="101E5CB4" w:rsidR="00251EFF" w:rsidRPr="00DD08F1" w:rsidRDefault="00836EF2" w:rsidP="00DD08F1">
      <w:pPr>
        <w:spacing w:after="0" w:line="360" w:lineRule="auto"/>
        <w:rPr>
          <w:rFonts w:ascii="Book Antiqua" w:hAnsi="Book Antiqua"/>
          <w:sz w:val="20"/>
          <w:szCs w:val="20"/>
          <w:lang w:val="en-US"/>
        </w:rPr>
      </w:pPr>
      <w:r w:rsidRPr="00DD08F1">
        <w:rPr>
          <w:rFonts w:ascii="Book Antiqua" w:hAnsi="Book Antiqua" w:cs="Calibri"/>
          <w:lang w:val="en-US"/>
        </w:rPr>
        <w:t xml:space="preserve">8.Each intern will stay at least one night shift during the </w:t>
      </w:r>
      <w:r w:rsidR="003E4385" w:rsidRPr="00DD08F1">
        <w:rPr>
          <w:rFonts w:ascii="Book Antiqua" w:hAnsi="Book Antiqua" w:cs="Calibri"/>
          <w:lang w:val="en-US"/>
        </w:rPr>
        <w:t>course</w:t>
      </w:r>
      <w:r w:rsidRPr="00DD08F1">
        <w:rPr>
          <w:rFonts w:ascii="Book Antiqua" w:hAnsi="Book Antiqua" w:cs="Calibri"/>
          <w:lang w:val="en-US"/>
        </w:rPr>
        <w:t>. The shift starts at the end of the lesson.</w:t>
      </w:r>
    </w:p>
    <w:p w14:paraId="4CE5E037" w14:textId="77777777" w:rsidR="00251EFF" w:rsidRPr="00DD08F1" w:rsidRDefault="00251EFF" w:rsidP="00DD08F1">
      <w:pPr>
        <w:spacing w:after="0" w:line="360" w:lineRule="auto"/>
        <w:rPr>
          <w:rFonts w:ascii="Book Antiqua" w:hAnsi="Book Antiqua"/>
          <w:sz w:val="20"/>
          <w:szCs w:val="20"/>
          <w:lang w:val="en-US"/>
        </w:rPr>
      </w:pPr>
    </w:p>
    <w:p w14:paraId="29D773ED" w14:textId="77777777" w:rsidR="00251EFF" w:rsidRPr="00DD08F1" w:rsidRDefault="00251EFF" w:rsidP="00DD08F1">
      <w:pPr>
        <w:spacing w:after="0" w:line="360" w:lineRule="auto"/>
        <w:rPr>
          <w:rFonts w:ascii="Book Antiqua" w:hAnsi="Book Antiqua"/>
          <w:sz w:val="20"/>
          <w:szCs w:val="20"/>
          <w:lang w:val="en-US"/>
        </w:rPr>
      </w:pPr>
    </w:p>
    <w:p w14:paraId="49870BB0" w14:textId="77777777" w:rsidR="00251EFF" w:rsidRPr="00DD08F1" w:rsidRDefault="00251EFF" w:rsidP="00DD08F1">
      <w:pPr>
        <w:spacing w:after="0" w:line="360" w:lineRule="auto"/>
        <w:rPr>
          <w:rFonts w:ascii="Book Antiqua" w:hAnsi="Book Antiqua"/>
          <w:sz w:val="20"/>
          <w:szCs w:val="20"/>
          <w:lang w:val="en-US"/>
        </w:rPr>
      </w:pPr>
    </w:p>
    <w:p w14:paraId="5CD82871" w14:textId="77777777" w:rsidR="00251EFF" w:rsidRPr="00DD08F1" w:rsidRDefault="00D41F87" w:rsidP="00DD08F1">
      <w:pPr>
        <w:spacing w:after="0" w:line="360" w:lineRule="auto"/>
        <w:rPr>
          <w:rFonts w:ascii="Book Antiqua" w:hAnsi="Book Antiqua"/>
          <w:sz w:val="20"/>
          <w:szCs w:val="20"/>
          <w:lang w:val="en-US"/>
        </w:rPr>
      </w:pPr>
      <w:r w:rsidRPr="00DD08F1">
        <w:rPr>
          <w:rFonts w:ascii="Book Antiqua" w:hAnsi="Book Antiqua"/>
          <w:sz w:val="20"/>
          <w:szCs w:val="20"/>
          <w:lang w:val="en-US"/>
        </w:rPr>
        <w:br w:type="page"/>
      </w:r>
    </w:p>
    <w:p w14:paraId="6B945828" w14:textId="26D07699" w:rsidR="00A07E29" w:rsidRPr="00B32ECF" w:rsidRDefault="00A07E29" w:rsidP="00FD4E6B">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B32ECF">
        <w:rPr>
          <w:rFonts w:ascii="Cambria" w:hAnsi="Cambria"/>
          <w:b/>
          <w:sz w:val="52"/>
          <w:szCs w:val="20"/>
          <w:lang w:val="en-US"/>
        </w:rPr>
        <w:lastRenderedPageBreak/>
        <w:t>RECOMMENDED RESOURCE</w:t>
      </w:r>
      <w:r w:rsidR="00FD4E6B">
        <w:rPr>
          <w:rFonts w:ascii="Cambria" w:hAnsi="Cambria"/>
          <w:b/>
          <w:sz w:val="52"/>
          <w:szCs w:val="20"/>
          <w:lang w:val="en-US"/>
        </w:rPr>
        <w:t>(</w:t>
      </w:r>
      <w:r w:rsidRPr="00B32ECF">
        <w:rPr>
          <w:rFonts w:ascii="Cambria" w:hAnsi="Cambria"/>
          <w:b/>
          <w:sz w:val="52"/>
          <w:szCs w:val="20"/>
          <w:lang w:val="en-US"/>
        </w:rPr>
        <w:t>S</w:t>
      </w:r>
      <w:r w:rsidR="00FD4E6B">
        <w:rPr>
          <w:rFonts w:ascii="Cambria" w:hAnsi="Cambria"/>
          <w:b/>
          <w:sz w:val="52"/>
          <w:szCs w:val="20"/>
          <w:lang w:val="en-US"/>
        </w:rPr>
        <w:t>)</w:t>
      </w:r>
    </w:p>
    <w:p w14:paraId="3506DFF5" w14:textId="77777777" w:rsidR="00665CF5" w:rsidRPr="00B32ECF" w:rsidRDefault="00665CF5" w:rsidP="004D53A2">
      <w:pPr>
        <w:spacing w:after="0" w:line="240" w:lineRule="auto"/>
        <w:jc w:val="center"/>
        <w:rPr>
          <w:rFonts w:ascii="Cambria" w:hAnsi="Cambria"/>
          <w:sz w:val="20"/>
          <w:szCs w:val="20"/>
          <w:lang w:val="en-US"/>
        </w:rPr>
      </w:pPr>
    </w:p>
    <w:p w14:paraId="63CA835B" w14:textId="77777777" w:rsidR="000A2EAD" w:rsidRPr="00DD08F1" w:rsidRDefault="000A2EAD" w:rsidP="00DD08F1">
      <w:pPr>
        <w:spacing w:after="0" w:line="240" w:lineRule="auto"/>
        <w:rPr>
          <w:rFonts w:ascii="Book Antiqua" w:hAnsi="Book Antiqua"/>
          <w:lang w:val="en-US"/>
        </w:rPr>
      </w:pPr>
    </w:p>
    <w:p w14:paraId="6B1E3397" w14:textId="2E20F80F" w:rsidR="00EA2A23" w:rsidRPr="00DD08F1" w:rsidRDefault="00EA2A23"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DD08F1">
        <w:rPr>
          <w:rFonts w:ascii="Book Antiqua" w:hAnsi="Book Antiqua"/>
          <w:b/>
          <w:lang w:val="en-US"/>
        </w:rPr>
        <w:t>KEY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p w14:paraId="0CA06DAA" w14:textId="77777777" w:rsidR="00DD08F1" w:rsidRPr="00DD08F1"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00AE1987" w14:textId="77777777" w:rsidR="00027E96" w:rsidRPr="00DD08F1" w:rsidRDefault="00027E96" w:rsidP="00DD08F1">
      <w:pPr>
        <w:pStyle w:val="TableParagraph"/>
        <w:tabs>
          <w:tab w:val="left" w:pos="742"/>
        </w:tabs>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6110C4" w:rsidRPr="00DD08F1" w14:paraId="0FAE69F4" w14:textId="77777777" w:rsidTr="00A271CF">
        <w:tc>
          <w:tcPr>
            <w:tcW w:w="6487" w:type="dxa"/>
            <w:shd w:val="clear" w:color="auto" w:fill="auto"/>
          </w:tcPr>
          <w:p w14:paraId="3215F249" w14:textId="426A6AE5" w:rsidR="006110C4" w:rsidRPr="00DD08F1" w:rsidRDefault="006110C4" w:rsidP="00DD08F1">
            <w:pPr>
              <w:pStyle w:val="TableParagraph"/>
              <w:tabs>
                <w:tab w:val="left" w:pos="742"/>
              </w:tabs>
              <w:rPr>
                <w:rFonts w:ascii="Book Antiqua" w:hAnsi="Book Antiqua"/>
                <w:b/>
                <w:lang w:val="en-US"/>
              </w:rPr>
            </w:pPr>
            <w:r w:rsidRPr="00DD08F1">
              <w:rPr>
                <w:rFonts w:ascii="Book Antiqua" w:hAnsi="Book Antiqua"/>
                <w:b/>
                <w:lang w:val="en-US"/>
              </w:rPr>
              <w:t>KEY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tc>
        <w:tc>
          <w:tcPr>
            <w:tcW w:w="2725" w:type="dxa"/>
            <w:shd w:val="clear" w:color="auto" w:fill="auto"/>
          </w:tcPr>
          <w:p w14:paraId="0EFCB4BD" w14:textId="77777777" w:rsidR="006110C4" w:rsidRPr="00DD08F1" w:rsidRDefault="006110C4" w:rsidP="00DD08F1">
            <w:pPr>
              <w:pStyle w:val="TableParagraph"/>
              <w:tabs>
                <w:tab w:val="left" w:pos="742"/>
              </w:tabs>
              <w:rPr>
                <w:rFonts w:ascii="Book Antiqua" w:hAnsi="Book Antiqua"/>
                <w:b/>
                <w:lang w:val="en-US"/>
              </w:rPr>
            </w:pPr>
            <w:r w:rsidRPr="00DD08F1">
              <w:rPr>
                <w:rFonts w:ascii="Book Antiqua" w:hAnsi="Book Antiqua"/>
                <w:b/>
                <w:lang w:val="en-US"/>
              </w:rPr>
              <w:t xml:space="preserve">Matched Course Outcome(s) </w:t>
            </w:r>
          </w:p>
        </w:tc>
      </w:tr>
      <w:tr w:rsidR="00396FE6" w:rsidRPr="00DD08F1" w14:paraId="3E1ADDC7" w14:textId="77777777" w:rsidTr="00A271CF">
        <w:tc>
          <w:tcPr>
            <w:tcW w:w="6487" w:type="dxa"/>
            <w:shd w:val="clear" w:color="auto" w:fill="auto"/>
          </w:tcPr>
          <w:p w14:paraId="312362B6" w14:textId="77777777" w:rsidR="00396FE6" w:rsidRPr="00DD08F1" w:rsidRDefault="007B77A2" w:rsidP="00DD08F1">
            <w:pPr>
              <w:pStyle w:val="TableParagraph"/>
              <w:kinsoku w:val="0"/>
              <w:overflowPunct w:val="0"/>
              <w:adjustRightInd w:val="0"/>
              <w:spacing w:line="360" w:lineRule="auto"/>
              <w:ind w:right="439"/>
              <w:rPr>
                <w:rFonts w:ascii="Book Antiqua" w:hAnsi="Book Antiqua" w:cs="Arial"/>
                <w:lang w:val="en-US"/>
              </w:rPr>
            </w:pPr>
            <w:r w:rsidRPr="00DD08F1">
              <w:rPr>
                <w:rFonts w:ascii="Book Antiqua" w:hAnsi="Book Antiqua" w:cs="Arial"/>
                <w:lang w:val="en-US"/>
              </w:rPr>
              <w:t xml:space="preserve">Temel </w:t>
            </w:r>
            <w:proofErr w:type="spellStart"/>
            <w:r w:rsidRPr="00DD08F1">
              <w:rPr>
                <w:rFonts w:ascii="Book Antiqua" w:hAnsi="Book Antiqua" w:cs="Arial"/>
                <w:lang w:val="en-US"/>
              </w:rPr>
              <w:t>Üroloji</w:t>
            </w:r>
            <w:proofErr w:type="spellEnd"/>
            <w:r w:rsidRPr="00DD08F1">
              <w:rPr>
                <w:rFonts w:ascii="Book Antiqua" w:hAnsi="Book Antiqua" w:cs="Arial"/>
                <w:lang w:val="en-US"/>
              </w:rPr>
              <w:t xml:space="preserve"> Dr. Kadri A, Dr. Nihat A, Dr. Yaşar B, 4. </w:t>
            </w:r>
            <w:proofErr w:type="spellStart"/>
            <w:r w:rsidRPr="00DD08F1">
              <w:rPr>
                <w:rFonts w:ascii="Book Antiqua" w:hAnsi="Book Antiqua" w:cs="Arial"/>
                <w:lang w:val="en-US"/>
              </w:rPr>
              <w:t>Baskı</w:t>
            </w:r>
            <w:proofErr w:type="spellEnd"/>
            <w:r w:rsidRPr="00DD08F1">
              <w:rPr>
                <w:rFonts w:ascii="Book Antiqua" w:hAnsi="Book Antiqua" w:cs="Arial"/>
                <w:lang w:val="en-US"/>
              </w:rPr>
              <w:t>, 2011</w:t>
            </w:r>
          </w:p>
        </w:tc>
        <w:tc>
          <w:tcPr>
            <w:tcW w:w="2725" w:type="dxa"/>
            <w:shd w:val="clear" w:color="auto" w:fill="auto"/>
          </w:tcPr>
          <w:p w14:paraId="358EB0A1" w14:textId="77777777" w:rsidR="00396FE6" w:rsidRPr="00DD08F1" w:rsidRDefault="00C35987" w:rsidP="00DD08F1">
            <w:pPr>
              <w:pStyle w:val="TableParagraph"/>
              <w:tabs>
                <w:tab w:val="left" w:pos="742"/>
              </w:tabs>
              <w:rPr>
                <w:rFonts w:ascii="Book Antiqua" w:hAnsi="Book Antiqua"/>
                <w:lang w:val="en-US"/>
              </w:rPr>
            </w:pPr>
            <w:r w:rsidRPr="00DD08F1">
              <w:rPr>
                <w:rFonts w:ascii="Book Antiqua" w:hAnsi="Book Antiqua"/>
                <w:lang w:val="en-US"/>
              </w:rPr>
              <w:t>1,2,3,5,6,</w:t>
            </w:r>
            <w:r w:rsidR="007B77A2" w:rsidRPr="00DD08F1">
              <w:rPr>
                <w:rFonts w:ascii="Book Antiqua" w:hAnsi="Book Antiqua"/>
                <w:lang w:val="en-US"/>
              </w:rPr>
              <w:t>7,8</w:t>
            </w:r>
          </w:p>
        </w:tc>
      </w:tr>
      <w:tr w:rsidR="00C35987" w:rsidRPr="00DD08F1" w14:paraId="076FC056" w14:textId="77777777" w:rsidTr="00A271CF">
        <w:tc>
          <w:tcPr>
            <w:tcW w:w="6487" w:type="dxa"/>
            <w:shd w:val="clear" w:color="auto" w:fill="auto"/>
          </w:tcPr>
          <w:p w14:paraId="27BAEFD0" w14:textId="77777777" w:rsidR="00C35987" w:rsidRPr="00DD08F1" w:rsidRDefault="007B77A2" w:rsidP="00DD08F1">
            <w:pPr>
              <w:pStyle w:val="TableParagraph"/>
              <w:kinsoku w:val="0"/>
              <w:overflowPunct w:val="0"/>
              <w:adjustRightInd w:val="0"/>
              <w:spacing w:line="360" w:lineRule="auto"/>
              <w:ind w:right="439"/>
              <w:rPr>
                <w:rFonts w:ascii="Book Antiqua" w:hAnsi="Book Antiqua" w:cs="Arial"/>
                <w:lang w:val="en-US"/>
              </w:rPr>
            </w:pPr>
            <w:r w:rsidRPr="00DD08F1">
              <w:rPr>
                <w:rFonts w:ascii="Book Antiqua" w:hAnsi="Book Antiqua" w:cs="Arial"/>
                <w:lang w:val="en-US"/>
              </w:rPr>
              <w:t xml:space="preserve">Smith </w:t>
            </w:r>
            <w:proofErr w:type="spellStart"/>
            <w:r w:rsidRPr="00DD08F1">
              <w:rPr>
                <w:rFonts w:ascii="Book Antiqua" w:hAnsi="Book Antiqua" w:cs="Arial"/>
                <w:lang w:val="en-US"/>
              </w:rPr>
              <w:t>ve</w:t>
            </w:r>
            <w:proofErr w:type="spellEnd"/>
            <w:r w:rsidRPr="00DD08F1">
              <w:rPr>
                <w:rFonts w:ascii="Book Antiqua" w:hAnsi="Book Antiqua" w:cs="Arial"/>
                <w:lang w:val="en-US"/>
              </w:rPr>
              <w:t xml:space="preserve"> </w:t>
            </w:r>
            <w:proofErr w:type="spellStart"/>
            <w:r w:rsidRPr="00DD08F1">
              <w:rPr>
                <w:rFonts w:ascii="Book Antiqua" w:hAnsi="Book Antiqua" w:cs="Arial"/>
                <w:lang w:val="en-US"/>
              </w:rPr>
              <w:t>Tanagho</w:t>
            </w:r>
            <w:proofErr w:type="spellEnd"/>
            <w:r w:rsidRPr="00DD08F1">
              <w:rPr>
                <w:rFonts w:ascii="Book Antiqua" w:hAnsi="Book Antiqua" w:cs="Arial"/>
                <w:lang w:val="en-US"/>
              </w:rPr>
              <w:t xml:space="preserve"> Genel </w:t>
            </w:r>
            <w:proofErr w:type="spellStart"/>
            <w:r w:rsidRPr="00DD08F1">
              <w:rPr>
                <w:rFonts w:ascii="Book Antiqua" w:hAnsi="Book Antiqua" w:cs="Arial"/>
                <w:lang w:val="en-US"/>
              </w:rPr>
              <w:t>Üroloji</w:t>
            </w:r>
            <w:proofErr w:type="spellEnd"/>
            <w:r w:rsidRPr="00DD08F1">
              <w:rPr>
                <w:rFonts w:ascii="Book Antiqua" w:hAnsi="Book Antiqua" w:cs="Arial"/>
                <w:lang w:val="en-US"/>
              </w:rPr>
              <w:t xml:space="preserve">, 18. </w:t>
            </w:r>
            <w:proofErr w:type="spellStart"/>
            <w:r w:rsidRPr="00DD08F1">
              <w:rPr>
                <w:rFonts w:ascii="Book Antiqua" w:hAnsi="Book Antiqua" w:cs="Arial"/>
                <w:lang w:val="en-US"/>
              </w:rPr>
              <w:t>Baskı</w:t>
            </w:r>
            <w:proofErr w:type="spellEnd"/>
            <w:r w:rsidRPr="00DD08F1">
              <w:rPr>
                <w:rFonts w:ascii="Book Antiqua" w:hAnsi="Book Antiqua" w:cs="Arial"/>
                <w:lang w:val="en-US"/>
              </w:rPr>
              <w:t>, 2014</w:t>
            </w:r>
          </w:p>
        </w:tc>
        <w:tc>
          <w:tcPr>
            <w:tcW w:w="2725" w:type="dxa"/>
            <w:shd w:val="clear" w:color="auto" w:fill="auto"/>
          </w:tcPr>
          <w:p w14:paraId="498ED435" w14:textId="77777777" w:rsidR="00C35987" w:rsidRPr="00DD08F1" w:rsidRDefault="007B77A2" w:rsidP="00DD08F1">
            <w:pPr>
              <w:pStyle w:val="TableParagraph"/>
              <w:tabs>
                <w:tab w:val="left" w:pos="742"/>
              </w:tabs>
              <w:rPr>
                <w:rFonts w:ascii="Book Antiqua" w:hAnsi="Book Antiqua"/>
                <w:lang w:val="en-US"/>
              </w:rPr>
            </w:pPr>
            <w:r w:rsidRPr="00DD08F1">
              <w:rPr>
                <w:rFonts w:ascii="Book Antiqua" w:hAnsi="Book Antiqua"/>
                <w:lang w:val="en-US"/>
              </w:rPr>
              <w:t>1,2,3,5,6,7,8</w:t>
            </w:r>
          </w:p>
        </w:tc>
      </w:tr>
    </w:tbl>
    <w:p w14:paraId="653256DE" w14:textId="77777777" w:rsidR="00251EFF" w:rsidRPr="00DD08F1" w:rsidRDefault="00251EFF" w:rsidP="00DD08F1">
      <w:pPr>
        <w:spacing w:after="0" w:line="240" w:lineRule="auto"/>
        <w:rPr>
          <w:rFonts w:ascii="Book Antiqua" w:hAnsi="Book Antiqua"/>
          <w:lang w:val="en-US"/>
        </w:rPr>
      </w:pPr>
    </w:p>
    <w:p w14:paraId="573B6241" w14:textId="77777777" w:rsidR="00251EFF" w:rsidRPr="00DD08F1" w:rsidRDefault="00251EFF" w:rsidP="00DD08F1">
      <w:pPr>
        <w:spacing w:after="0" w:line="240" w:lineRule="auto"/>
        <w:rPr>
          <w:rFonts w:ascii="Book Antiqua" w:hAnsi="Book Antiqua"/>
          <w:lang w:val="en-US"/>
        </w:rPr>
      </w:pPr>
    </w:p>
    <w:p w14:paraId="1C354F20" w14:textId="77777777" w:rsidR="003C6A9C" w:rsidRPr="00DD08F1" w:rsidRDefault="003C6A9C" w:rsidP="00DD08F1">
      <w:pPr>
        <w:spacing w:after="0" w:line="240" w:lineRule="auto"/>
        <w:rPr>
          <w:rFonts w:ascii="Book Antiqua" w:hAnsi="Book Antiqua"/>
          <w:lang w:val="en-US"/>
        </w:rPr>
      </w:pPr>
    </w:p>
    <w:p w14:paraId="44294D99" w14:textId="77777777" w:rsidR="003C6A9C" w:rsidRPr="00DD08F1" w:rsidRDefault="003C6A9C" w:rsidP="00DD08F1">
      <w:pPr>
        <w:spacing w:after="0" w:line="240" w:lineRule="auto"/>
        <w:rPr>
          <w:rFonts w:ascii="Book Antiqua" w:hAnsi="Book Antiqua"/>
          <w:lang w:val="en-US"/>
        </w:rPr>
      </w:pPr>
    </w:p>
    <w:p w14:paraId="7F92D1A7" w14:textId="77777777" w:rsidR="003C6A9C" w:rsidRPr="00DD08F1" w:rsidRDefault="003C6A9C" w:rsidP="00DD08F1">
      <w:pPr>
        <w:spacing w:after="0" w:line="240" w:lineRule="auto"/>
        <w:rPr>
          <w:rFonts w:ascii="Book Antiqua" w:hAnsi="Book Antiqua"/>
          <w:lang w:val="en-US"/>
        </w:rPr>
      </w:pPr>
    </w:p>
    <w:p w14:paraId="3E81E329" w14:textId="77777777" w:rsidR="003C6A9C" w:rsidRPr="00DD08F1" w:rsidRDefault="003C6A9C" w:rsidP="00DD08F1">
      <w:pPr>
        <w:spacing w:after="0" w:line="240" w:lineRule="auto"/>
        <w:rPr>
          <w:rFonts w:ascii="Book Antiqua" w:hAnsi="Book Antiqua"/>
          <w:lang w:val="en-US"/>
        </w:rPr>
      </w:pPr>
    </w:p>
    <w:p w14:paraId="17F48087" w14:textId="7403CEF2" w:rsidR="004D3719" w:rsidRPr="00DD08F1" w:rsidRDefault="004D3719"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DD08F1">
        <w:rPr>
          <w:rFonts w:ascii="Book Antiqua" w:hAnsi="Book Antiqua"/>
          <w:b/>
          <w:lang w:val="en-US"/>
        </w:rPr>
        <w:t>ADDITIONAL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p w14:paraId="52DC7D44" w14:textId="77777777" w:rsidR="00DD08F1" w:rsidRPr="00DD08F1"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19F36C59" w14:textId="77777777" w:rsidR="001B1F13" w:rsidRPr="00DD08F1" w:rsidRDefault="001B1F13" w:rsidP="00DD08F1">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52"/>
      </w:tblGrid>
      <w:tr w:rsidR="003B4BA9" w:rsidRPr="00DD08F1" w14:paraId="7A403650" w14:textId="77777777" w:rsidTr="00D84F49">
        <w:tc>
          <w:tcPr>
            <w:tcW w:w="7621" w:type="dxa"/>
            <w:shd w:val="clear" w:color="auto" w:fill="auto"/>
          </w:tcPr>
          <w:p w14:paraId="2A9059BE" w14:textId="64DC9A2A" w:rsidR="003B4BA9" w:rsidRPr="00DD08F1" w:rsidRDefault="003B4BA9" w:rsidP="00DD08F1">
            <w:pPr>
              <w:pStyle w:val="TableParagraph"/>
              <w:tabs>
                <w:tab w:val="left" w:pos="742"/>
              </w:tabs>
              <w:rPr>
                <w:rFonts w:ascii="Book Antiqua" w:hAnsi="Book Antiqua"/>
                <w:b/>
                <w:lang w:val="en-US"/>
              </w:rPr>
            </w:pPr>
            <w:r w:rsidRPr="00DD08F1">
              <w:rPr>
                <w:rFonts w:ascii="Book Antiqua" w:hAnsi="Book Antiqua"/>
                <w:b/>
                <w:lang w:val="en-US"/>
              </w:rPr>
              <w:t>ADDITIONAL RESOURCE</w:t>
            </w:r>
            <w:r w:rsidR="00FD4E6B">
              <w:rPr>
                <w:rFonts w:ascii="Book Antiqua" w:hAnsi="Book Antiqua"/>
                <w:b/>
                <w:lang w:val="en-US"/>
              </w:rPr>
              <w:t>(</w:t>
            </w:r>
            <w:r w:rsidRPr="00DD08F1">
              <w:rPr>
                <w:rFonts w:ascii="Book Antiqua" w:hAnsi="Book Antiqua"/>
                <w:b/>
                <w:lang w:val="en-US"/>
              </w:rPr>
              <w:t>S</w:t>
            </w:r>
            <w:r w:rsidR="00FD4E6B">
              <w:rPr>
                <w:rFonts w:ascii="Book Antiqua" w:hAnsi="Book Antiqua"/>
                <w:b/>
                <w:lang w:val="en-US"/>
              </w:rPr>
              <w:t>)</w:t>
            </w:r>
          </w:p>
        </w:tc>
        <w:tc>
          <w:tcPr>
            <w:tcW w:w="1652" w:type="dxa"/>
            <w:shd w:val="clear" w:color="auto" w:fill="auto"/>
          </w:tcPr>
          <w:p w14:paraId="7ECF8578" w14:textId="77777777" w:rsidR="003B4BA9" w:rsidRPr="00DD08F1" w:rsidRDefault="003B4BA9" w:rsidP="00DD08F1">
            <w:pPr>
              <w:pStyle w:val="TableParagraph"/>
              <w:tabs>
                <w:tab w:val="left" w:pos="742"/>
              </w:tabs>
              <w:rPr>
                <w:rFonts w:ascii="Book Antiqua" w:hAnsi="Book Antiqua"/>
                <w:b/>
                <w:lang w:val="en-US"/>
              </w:rPr>
            </w:pPr>
            <w:r w:rsidRPr="00DD08F1">
              <w:rPr>
                <w:rFonts w:ascii="Book Antiqua" w:hAnsi="Book Antiqua"/>
                <w:b/>
                <w:lang w:val="en-US"/>
              </w:rPr>
              <w:t>Matched Course Outcome(s)</w:t>
            </w:r>
          </w:p>
        </w:tc>
      </w:tr>
      <w:tr w:rsidR="00396FE6" w:rsidRPr="00DD08F1" w14:paraId="626D6884" w14:textId="77777777" w:rsidTr="00D84F49">
        <w:tc>
          <w:tcPr>
            <w:tcW w:w="7621" w:type="dxa"/>
            <w:shd w:val="clear" w:color="auto" w:fill="auto"/>
          </w:tcPr>
          <w:p w14:paraId="0C70A6A8" w14:textId="77777777" w:rsidR="00396FE6" w:rsidRPr="00DD08F1" w:rsidRDefault="007B77A2" w:rsidP="00DD08F1">
            <w:pPr>
              <w:pStyle w:val="TableParagraph"/>
              <w:tabs>
                <w:tab w:val="left" w:pos="742"/>
              </w:tabs>
              <w:spacing w:line="252" w:lineRule="exact"/>
              <w:rPr>
                <w:rFonts w:ascii="Book Antiqua" w:hAnsi="Book Antiqua"/>
              </w:rPr>
            </w:pPr>
            <w:r w:rsidRPr="00DD08F1">
              <w:rPr>
                <w:rFonts w:ascii="Book Antiqua" w:hAnsi="Book Antiqua"/>
              </w:rPr>
              <w:t>Üroloji Masa Üstü Başvuru Kitabı, 2016</w:t>
            </w:r>
          </w:p>
        </w:tc>
        <w:tc>
          <w:tcPr>
            <w:tcW w:w="1652" w:type="dxa"/>
            <w:shd w:val="clear" w:color="auto" w:fill="auto"/>
          </w:tcPr>
          <w:p w14:paraId="58B63DCB" w14:textId="77777777" w:rsidR="00396FE6" w:rsidRPr="00DD08F1" w:rsidRDefault="00C35987" w:rsidP="00DD08F1">
            <w:pPr>
              <w:pStyle w:val="TableParagraph"/>
              <w:tabs>
                <w:tab w:val="left" w:pos="742"/>
              </w:tabs>
              <w:rPr>
                <w:rFonts w:ascii="Book Antiqua" w:hAnsi="Book Antiqua"/>
                <w:lang w:val="en-US"/>
              </w:rPr>
            </w:pPr>
            <w:r w:rsidRPr="00DD08F1">
              <w:rPr>
                <w:rFonts w:ascii="Book Antiqua" w:hAnsi="Book Antiqua"/>
                <w:lang w:val="en-US"/>
              </w:rPr>
              <w:t>1,2,3</w:t>
            </w:r>
          </w:p>
        </w:tc>
      </w:tr>
      <w:tr w:rsidR="00C35987" w:rsidRPr="00DD08F1" w14:paraId="6332341B" w14:textId="77777777" w:rsidTr="00D84F49">
        <w:tc>
          <w:tcPr>
            <w:tcW w:w="7621" w:type="dxa"/>
            <w:shd w:val="clear" w:color="auto" w:fill="auto"/>
          </w:tcPr>
          <w:p w14:paraId="1A4F6CA4" w14:textId="77777777" w:rsidR="00C35987" w:rsidRPr="00DD08F1" w:rsidRDefault="007B77A2" w:rsidP="00DD08F1">
            <w:pPr>
              <w:pStyle w:val="TableParagraph"/>
              <w:tabs>
                <w:tab w:val="left" w:pos="742"/>
              </w:tabs>
              <w:spacing w:line="252" w:lineRule="exact"/>
              <w:rPr>
                <w:rFonts w:ascii="Book Antiqua" w:hAnsi="Book Antiqua"/>
                <w:lang w:val="en-US"/>
              </w:rPr>
            </w:pPr>
            <w:r w:rsidRPr="00DD08F1">
              <w:rPr>
                <w:rFonts w:ascii="Book Antiqua" w:hAnsi="Book Antiqua" w:cs="Arial"/>
                <w:lang w:val="en-US"/>
              </w:rPr>
              <w:t xml:space="preserve">Campbell </w:t>
            </w:r>
            <w:proofErr w:type="spellStart"/>
            <w:r w:rsidRPr="00DD08F1">
              <w:rPr>
                <w:rFonts w:ascii="Book Antiqua" w:hAnsi="Book Antiqua" w:cs="Arial"/>
                <w:lang w:val="en-US"/>
              </w:rPr>
              <w:t>Üroloji</w:t>
            </w:r>
            <w:proofErr w:type="spellEnd"/>
            <w:r w:rsidRPr="00DD08F1">
              <w:rPr>
                <w:rFonts w:ascii="Book Antiqua" w:hAnsi="Book Antiqua" w:cs="Arial"/>
                <w:lang w:val="en-US"/>
              </w:rPr>
              <w:t xml:space="preserve"> 2020</w:t>
            </w:r>
          </w:p>
        </w:tc>
        <w:tc>
          <w:tcPr>
            <w:tcW w:w="1652" w:type="dxa"/>
            <w:shd w:val="clear" w:color="auto" w:fill="auto"/>
          </w:tcPr>
          <w:p w14:paraId="74079D80" w14:textId="77777777" w:rsidR="00C35987" w:rsidRPr="00DD08F1" w:rsidRDefault="00C35987" w:rsidP="00DD08F1">
            <w:pPr>
              <w:pStyle w:val="TableParagraph"/>
              <w:tabs>
                <w:tab w:val="left" w:pos="742"/>
              </w:tabs>
              <w:rPr>
                <w:rFonts w:ascii="Book Antiqua" w:hAnsi="Book Antiqua"/>
                <w:lang w:val="en-US"/>
              </w:rPr>
            </w:pPr>
            <w:r w:rsidRPr="00DD08F1">
              <w:rPr>
                <w:rFonts w:ascii="Book Antiqua" w:hAnsi="Book Antiqua"/>
                <w:lang w:val="en-US"/>
              </w:rPr>
              <w:t>1,2,3,5,6,7,8</w:t>
            </w:r>
          </w:p>
        </w:tc>
      </w:tr>
    </w:tbl>
    <w:p w14:paraId="1805CC59" w14:textId="77777777" w:rsidR="00251EFF" w:rsidRPr="00DD08F1" w:rsidRDefault="00251EFF" w:rsidP="00DD08F1">
      <w:pPr>
        <w:spacing w:after="0" w:line="240" w:lineRule="auto"/>
        <w:rPr>
          <w:rFonts w:ascii="Book Antiqua" w:hAnsi="Book Antiqua"/>
          <w:lang w:val="en-US"/>
        </w:rPr>
      </w:pPr>
    </w:p>
    <w:p w14:paraId="317D3252" w14:textId="77777777" w:rsidR="003C6A9C" w:rsidRPr="00B32ECF" w:rsidRDefault="003C6A9C" w:rsidP="004D53A2">
      <w:pPr>
        <w:spacing w:after="0" w:line="240" w:lineRule="auto"/>
        <w:jc w:val="both"/>
        <w:rPr>
          <w:rFonts w:ascii="Cambria" w:hAnsi="Cambria"/>
          <w:sz w:val="20"/>
          <w:szCs w:val="20"/>
          <w:lang w:val="en-US"/>
        </w:rPr>
      </w:pPr>
    </w:p>
    <w:p w14:paraId="2B005246" w14:textId="77777777" w:rsidR="003C6A9C" w:rsidRPr="00B32ECF" w:rsidRDefault="003C6A9C" w:rsidP="004D53A2">
      <w:pPr>
        <w:spacing w:after="0" w:line="240" w:lineRule="auto"/>
        <w:jc w:val="both"/>
        <w:rPr>
          <w:rFonts w:ascii="Cambria" w:hAnsi="Cambria"/>
          <w:sz w:val="20"/>
          <w:szCs w:val="20"/>
          <w:lang w:val="en-US"/>
        </w:rPr>
      </w:pPr>
    </w:p>
    <w:p w14:paraId="46612324" w14:textId="77777777" w:rsidR="003C6A9C" w:rsidRPr="00B32ECF" w:rsidRDefault="003C6A9C" w:rsidP="004D53A2">
      <w:pPr>
        <w:spacing w:after="0" w:line="240" w:lineRule="auto"/>
        <w:jc w:val="both"/>
        <w:rPr>
          <w:rFonts w:ascii="Cambria" w:hAnsi="Cambria"/>
          <w:sz w:val="20"/>
          <w:szCs w:val="20"/>
          <w:lang w:val="en-US"/>
        </w:rPr>
      </w:pPr>
    </w:p>
    <w:p w14:paraId="178E0282" w14:textId="77777777" w:rsidR="003C6A9C" w:rsidRPr="00B32ECF" w:rsidRDefault="003C6A9C" w:rsidP="004D53A2">
      <w:pPr>
        <w:spacing w:after="0" w:line="240" w:lineRule="auto"/>
        <w:jc w:val="both"/>
        <w:rPr>
          <w:rFonts w:ascii="Cambria" w:hAnsi="Cambria"/>
          <w:sz w:val="20"/>
          <w:szCs w:val="20"/>
          <w:lang w:val="en-US"/>
        </w:rPr>
      </w:pPr>
    </w:p>
    <w:p w14:paraId="3E02F451" w14:textId="77777777" w:rsidR="003C6A9C" w:rsidRPr="00B32ECF" w:rsidRDefault="003C6A9C" w:rsidP="004D53A2">
      <w:pPr>
        <w:spacing w:after="0" w:line="240" w:lineRule="auto"/>
        <w:jc w:val="both"/>
        <w:rPr>
          <w:rFonts w:ascii="Cambria" w:hAnsi="Cambria"/>
          <w:sz w:val="20"/>
          <w:szCs w:val="20"/>
          <w:lang w:val="en-US"/>
        </w:rPr>
      </w:pPr>
    </w:p>
    <w:p w14:paraId="12639F05" w14:textId="77777777" w:rsidR="003C6A9C" w:rsidRPr="00B32ECF" w:rsidRDefault="003C6A9C" w:rsidP="004D53A2">
      <w:pPr>
        <w:spacing w:after="0" w:line="240" w:lineRule="auto"/>
        <w:jc w:val="both"/>
        <w:rPr>
          <w:rFonts w:ascii="Cambria" w:hAnsi="Cambria"/>
          <w:sz w:val="20"/>
          <w:szCs w:val="20"/>
          <w:lang w:val="en-US"/>
        </w:rPr>
      </w:pPr>
    </w:p>
    <w:p w14:paraId="12D84342" w14:textId="77777777" w:rsidR="003C6A9C" w:rsidRPr="00B32ECF" w:rsidRDefault="003C6A9C" w:rsidP="004D53A2">
      <w:pPr>
        <w:spacing w:after="0" w:line="240" w:lineRule="auto"/>
        <w:jc w:val="both"/>
        <w:rPr>
          <w:rFonts w:ascii="Cambria" w:hAnsi="Cambria"/>
          <w:sz w:val="20"/>
          <w:szCs w:val="20"/>
          <w:lang w:val="en-US"/>
        </w:rPr>
      </w:pPr>
    </w:p>
    <w:p w14:paraId="0D98F68C" w14:textId="77777777" w:rsidR="003C6A9C" w:rsidRPr="00B32ECF" w:rsidRDefault="003C6A9C" w:rsidP="004D53A2">
      <w:pPr>
        <w:spacing w:after="0" w:line="240" w:lineRule="auto"/>
        <w:jc w:val="both"/>
        <w:rPr>
          <w:rFonts w:ascii="Cambria" w:hAnsi="Cambria"/>
          <w:sz w:val="20"/>
          <w:szCs w:val="20"/>
          <w:lang w:val="en-US"/>
        </w:rPr>
      </w:pPr>
    </w:p>
    <w:p w14:paraId="40371BD8" w14:textId="77777777" w:rsidR="003C6A9C" w:rsidRPr="00B32ECF" w:rsidRDefault="003C6A9C" w:rsidP="004D53A2">
      <w:pPr>
        <w:spacing w:after="0" w:line="240" w:lineRule="auto"/>
        <w:jc w:val="both"/>
        <w:rPr>
          <w:rFonts w:ascii="Cambria" w:hAnsi="Cambria"/>
          <w:sz w:val="20"/>
          <w:szCs w:val="20"/>
          <w:lang w:val="en-US"/>
        </w:rPr>
      </w:pPr>
    </w:p>
    <w:p w14:paraId="1D341625" w14:textId="77777777" w:rsidR="003C6A9C" w:rsidRPr="00B32ECF" w:rsidRDefault="003C6A9C" w:rsidP="004D53A2">
      <w:pPr>
        <w:spacing w:after="0" w:line="240" w:lineRule="auto"/>
        <w:jc w:val="both"/>
        <w:rPr>
          <w:rFonts w:ascii="Cambria" w:hAnsi="Cambria"/>
          <w:sz w:val="20"/>
          <w:szCs w:val="20"/>
          <w:lang w:val="en-US"/>
        </w:rPr>
      </w:pPr>
    </w:p>
    <w:p w14:paraId="724259C3" w14:textId="77777777" w:rsidR="003C6A9C" w:rsidRPr="00B32ECF" w:rsidRDefault="003C6A9C" w:rsidP="004D53A2">
      <w:pPr>
        <w:spacing w:after="0" w:line="240" w:lineRule="auto"/>
        <w:jc w:val="both"/>
        <w:rPr>
          <w:rFonts w:ascii="Cambria" w:hAnsi="Cambria"/>
          <w:sz w:val="20"/>
          <w:szCs w:val="20"/>
          <w:lang w:val="en-US"/>
        </w:rPr>
      </w:pPr>
    </w:p>
    <w:p w14:paraId="767A8340" w14:textId="77777777" w:rsidR="003C6A9C" w:rsidRPr="00B32ECF" w:rsidRDefault="003C6A9C" w:rsidP="004D53A2">
      <w:pPr>
        <w:spacing w:after="0" w:line="240" w:lineRule="auto"/>
        <w:jc w:val="both"/>
        <w:rPr>
          <w:rFonts w:ascii="Cambria" w:hAnsi="Cambria"/>
          <w:sz w:val="20"/>
          <w:szCs w:val="20"/>
          <w:lang w:val="en-US"/>
        </w:rPr>
      </w:pPr>
    </w:p>
    <w:p w14:paraId="550A205D" w14:textId="77777777" w:rsidR="00D41F87" w:rsidRPr="00B32ECF" w:rsidRDefault="00D41F87" w:rsidP="004D53A2">
      <w:pPr>
        <w:spacing w:after="0" w:line="240" w:lineRule="auto"/>
        <w:jc w:val="both"/>
        <w:rPr>
          <w:rFonts w:ascii="Cambria" w:hAnsi="Cambria"/>
          <w:sz w:val="20"/>
          <w:szCs w:val="20"/>
          <w:lang w:val="en-US"/>
        </w:rPr>
      </w:pPr>
    </w:p>
    <w:p w14:paraId="00888234" w14:textId="77777777" w:rsidR="00D41F87" w:rsidRPr="00B32ECF" w:rsidRDefault="00D41F87" w:rsidP="004D53A2">
      <w:pPr>
        <w:spacing w:after="0" w:line="240" w:lineRule="auto"/>
        <w:jc w:val="both"/>
        <w:rPr>
          <w:rFonts w:ascii="Cambria" w:hAnsi="Cambria"/>
          <w:sz w:val="20"/>
          <w:szCs w:val="20"/>
          <w:lang w:val="en-US"/>
        </w:rPr>
      </w:pPr>
      <w:r w:rsidRPr="00B32ECF">
        <w:rPr>
          <w:rFonts w:ascii="Cambria" w:hAnsi="Cambria"/>
          <w:sz w:val="20"/>
          <w:szCs w:val="20"/>
          <w:lang w:val="en-US"/>
        </w:rPr>
        <w:br w:type="page"/>
      </w:r>
    </w:p>
    <w:p w14:paraId="0FF7C662" w14:textId="7E131751" w:rsidR="00C25628" w:rsidRPr="00B32ECF" w:rsidRDefault="00C25628" w:rsidP="00DD08F1">
      <w:pPr>
        <w:pBdr>
          <w:top w:val="single" w:sz="4" w:space="0"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6"/>
          <w:szCs w:val="20"/>
          <w:lang w:val="en-US"/>
        </w:rPr>
      </w:pPr>
      <w:r w:rsidRPr="00B32ECF">
        <w:rPr>
          <w:rFonts w:ascii="Cambria" w:hAnsi="Cambria"/>
          <w:b/>
          <w:sz w:val="56"/>
          <w:szCs w:val="20"/>
          <w:lang w:val="en-US"/>
        </w:rPr>
        <w:lastRenderedPageBreak/>
        <w:t xml:space="preserve">ASSESMENT and EVALUATION </w:t>
      </w:r>
    </w:p>
    <w:p w14:paraId="2F8247A4" w14:textId="77777777" w:rsidR="003C6A9C" w:rsidRPr="00B32ECF" w:rsidRDefault="003C6A9C" w:rsidP="003C6A9C">
      <w:pPr>
        <w:spacing w:after="0" w:line="240" w:lineRule="auto"/>
        <w:jc w:val="both"/>
        <w:rPr>
          <w:rFonts w:ascii="Cambria" w:hAnsi="Cambria"/>
          <w:b/>
          <w:sz w:val="36"/>
          <w:szCs w:val="20"/>
          <w:lang w:val="en-US"/>
        </w:rPr>
      </w:pPr>
    </w:p>
    <w:p w14:paraId="340319BC" w14:textId="77777777" w:rsidR="00251EFF" w:rsidRPr="00B32ECF" w:rsidRDefault="00251EFF" w:rsidP="004D53A2">
      <w:pPr>
        <w:spacing w:after="0" w:line="240" w:lineRule="auto"/>
        <w:rPr>
          <w:rFonts w:ascii="Cambria" w:hAnsi="Cambria"/>
          <w:sz w:val="20"/>
          <w:szCs w:val="20"/>
          <w:lang w:val="en-US"/>
        </w:rPr>
      </w:pPr>
    </w:p>
    <w:p w14:paraId="75FF1780" w14:textId="761B0790" w:rsidR="00BC46A1" w:rsidRDefault="00BC46A1"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32D5B">
        <w:rPr>
          <w:rFonts w:ascii="Book Antiqua" w:hAnsi="Book Antiqua"/>
          <w:b/>
          <w:lang w:val="en-US"/>
        </w:rPr>
        <w:t xml:space="preserve">Assessment and Evaluation in the End of Course Evaluation Exam </w:t>
      </w:r>
    </w:p>
    <w:p w14:paraId="027BCC26" w14:textId="77777777" w:rsidR="00FD4E6B" w:rsidRPr="00B32D5B" w:rsidRDefault="00FD4E6B"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7DE9CC34" w14:textId="77777777" w:rsidR="00AD51E9" w:rsidRPr="00B32D5B" w:rsidRDefault="00AD51E9" w:rsidP="00B32D5B">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050"/>
        <w:gridCol w:w="2339"/>
        <w:gridCol w:w="2200"/>
      </w:tblGrid>
      <w:tr w:rsidR="00754A31" w:rsidRPr="00B32D5B" w14:paraId="304648EA" w14:textId="77777777" w:rsidTr="005137D4">
        <w:tc>
          <w:tcPr>
            <w:tcW w:w="2699" w:type="dxa"/>
            <w:shd w:val="clear" w:color="auto" w:fill="auto"/>
          </w:tcPr>
          <w:p w14:paraId="1B6D20B2"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Assessment and Evaluation Method</w:t>
            </w:r>
          </w:p>
        </w:tc>
        <w:tc>
          <w:tcPr>
            <w:tcW w:w="2050" w:type="dxa"/>
            <w:shd w:val="clear" w:color="auto" w:fill="auto"/>
          </w:tcPr>
          <w:p w14:paraId="448C10A0"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Explanation</w:t>
            </w:r>
          </w:p>
        </w:tc>
        <w:tc>
          <w:tcPr>
            <w:tcW w:w="2339" w:type="dxa"/>
            <w:shd w:val="clear" w:color="auto" w:fill="auto"/>
          </w:tcPr>
          <w:p w14:paraId="4C669A4C"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 xml:space="preserve">Role in the End of Course Evaluation </w:t>
            </w:r>
          </w:p>
        </w:tc>
        <w:tc>
          <w:tcPr>
            <w:tcW w:w="2200" w:type="dxa"/>
            <w:shd w:val="clear" w:color="auto" w:fill="auto"/>
          </w:tcPr>
          <w:p w14:paraId="173A3D17"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 Value for the End of Course Evaluation</w:t>
            </w:r>
          </w:p>
        </w:tc>
      </w:tr>
      <w:tr w:rsidR="00754A31" w:rsidRPr="00B32D5B" w14:paraId="028EB697" w14:textId="77777777" w:rsidTr="005137D4">
        <w:tc>
          <w:tcPr>
            <w:tcW w:w="2699" w:type="dxa"/>
            <w:shd w:val="clear" w:color="auto" w:fill="auto"/>
          </w:tcPr>
          <w:p w14:paraId="1367FD45"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Attendance to Classes</w:t>
            </w:r>
          </w:p>
        </w:tc>
        <w:tc>
          <w:tcPr>
            <w:tcW w:w="2050" w:type="dxa"/>
            <w:shd w:val="clear" w:color="auto" w:fill="auto"/>
          </w:tcPr>
          <w:p w14:paraId="176C05C1" w14:textId="77777777" w:rsidR="00754A31" w:rsidRPr="00B32D5B" w:rsidRDefault="00754A31" w:rsidP="00B32D5B">
            <w:pPr>
              <w:spacing w:after="0" w:line="240" w:lineRule="auto"/>
              <w:rPr>
                <w:rFonts w:ascii="Book Antiqua" w:hAnsi="Book Antiqua"/>
                <w:lang w:val="en-US"/>
              </w:rPr>
            </w:pPr>
          </w:p>
        </w:tc>
        <w:tc>
          <w:tcPr>
            <w:tcW w:w="2339" w:type="dxa"/>
            <w:shd w:val="clear" w:color="auto" w:fill="auto"/>
          </w:tcPr>
          <w:p w14:paraId="26256DBE" w14:textId="77777777" w:rsidR="00754A31" w:rsidRPr="00B32D5B" w:rsidRDefault="00754A31" w:rsidP="00B32D5B">
            <w:pPr>
              <w:spacing w:after="0" w:line="240" w:lineRule="auto"/>
              <w:rPr>
                <w:rFonts w:ascii="Book Antiqua" w:hAnsi="Book Antiqua"/>
                <w:lang w:val="en-US"/>
              </w:rPr>
            </w:pPr>
            <w:r w:rsidRPr="00B32D5B">
              <w:rPr>
                <w:rFonts w:ascii="Book Antiqua" w:hAnsi="Book Antiqua"/>
                <w:lang w:val="en-US"/>
              </w:rPr>
              <w:t>Compulsory</w:t>
            </w:r>
          </w:p>
        </w:tc>
        <w:tc>
          <w:tcPr>
            <w:tcW w:w="2200" w:type="dxa"/>
            <w:shd w:val="clear" w:color="auto" w:fill="auto"/>
          </w:tcPr>
          <w:p w14:paraId="04EFE772" w14:textId="77777777" w:rsidR="00754A31" w:rsidRPr="00B32D5B" w:rsidRDefault="00754A31" w:rsidP="00B32D5B">
            <w:pPr>
              <w:spacing w:after="0" w:line="240" w:lineRule="auto"/>
              <w:rPr>
                <w:rFonts w:ascii="Book Antiqua" w:hAnsi="Book Antiqua"/>
                <w:lang w:val="en-US"/>
              </w:rPr>
            </w:pPr>
          </w:p>
        </w:tc>
      </w:tr>
      <w:tr w:rsidR="00754A31" w:rsidRPr="00B32D5B" w14:paraId="1D5E5427" w14:textId="77777777" w:rsidTr="005137D4">
        <w:tc>
          <w:tcPr>
            <w:tcW w:w="2699" w:type="dxa"/>
            <w:shd w:val="clear" w:color="auto" w:fill="auto"/>
          </w:tcPr>
          <w:p w14:paraId="37FF7ED8"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Course Logbook</w:t>
            </w:r>
          </w:p>
        </w:tc>
        <w:tc>
          <w:tcPr>
            <w:tcW w:w="2050" w:type="dxa"/>
            <w:shd w:val="clear" w:color="auto" w:fill="auto"/>
          </w:tcPr>
          <w:p w14:paraId="5FB202F4" w14:textId="77777777" w:rsidR="00754A31" w:rsidRPr="00B32D5B" w:rsidRDefault="00754A31" w:rsidP="00B32D5B">
            <w:pPr>
              <w:spacing w:after="0" w:line="240" w:lineRule="auto"/>
              <w:rPr>
                <w:rFonts w:ascii="Book Antiqua" w:hAnsi="Book Antiqua"/>
                <w:lang w:val="en-US"/>
              </w:rPr>
            </w:pPr>
          </w:p>
        </w:tc>
        <w:tc>
          <w:tcPr>
            <w:tcW w:w="2339" w:type="dxa"/>
            <w:shd w:val="clear" w:color="auto" w:fill="auto"/>
          </w:tcPr>
          <w:p w14:paraId="4B283D5B" w14:textId="77777777" w:rsidR="00754A31" w:rsidRPr="00B32D5B" w:rsidRDefault="00754A31" w:rsidP="00B32D5B">
            <w:pPr>
              <w:spacing w:after="0" w:line="240" w:lineRule="auto"/>
              <w:rPr>
                <w:rFonts w:ascii="Book Antiqua" w:hAnsi="Book Antiqua"/>
                <w:lang w:val="en-US"/>
              </w:rPr>
            </w:pPr>
            <w:r w:rsidRPr="00B32D5B">
              <w:rPr>
                <w:rFonts w:ascii="Book Antiqua" w:hAnsi="Book Antiqua"/>
                <w:lang w:val="en-US"/>
              </w:rPr>
              <w:t>Compulsory</w:t>
            </w:r>
          </w:p>
        </w:tc>
        <w:tc>
          <w:tcPr>
            <w:tcW w:w="2200" w:type="dxa"/>
            <w:shd w:val="clear" w:color="auto" w:fill="auto"/>
          </w:tcPr>
          <w:p w14:paraId="61C6A96B" w14:textId="77777777" w:rsidR="00754A31" w:rsidRPr="00B32D5B" w:rsidRDefault="00754A31" w:rsidP="00B32D5B">
            <w:pPr>
              <w:spacing w:after="0" w:line="240" w:lineRule="auto"/>
              <w:rPr>
                <w:rFonts w:ascii="Book Antiqua" w:hAnsi="Book Antiqua"/>
                <w:lang w:val="en-US"/>
              </w:rPr>
            </w:pPr>
          </w:p>
        </w:tc>
      </w:tr>
      <w:tr w:rsidR="00754A31" w:rsidRPr="00B32D5B" w14:paraId="305162F8" w14:textId="77777777" w:rsidTr="005137D4">
        <w:tc>
          <w:tcPr>
            <w:tcW w:w="2699" w:type="dxa"/>
            <w:shd w:val="clear" w:color="auto" w:fill="auto"/>
          </w:tcPr>
          <w:p w14:paraId="46CF0D52"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Open-Ended Questions*</w:t>
            </w:r>
          </w:p>
        </w:tc>
        <w:tc>
          <w:tcPr>
            <w:tcW w:w="2050" w:type="dxa"/>
            <w:shd w:val="clear" w:color="auto" w:fill="auto"/>
          </w:tcPr>
          <w:p w14:paraId="103EE2A0" w14:textId="77777777" w:rsidR="00754A31" w:rsidRPr="00B32D5B" w:rsidRDefault="00754A31" w:rsidP="00B32D5B">
            <w:pPr>
              <w:spacing w:after="0" w:line="240" w:lineRule="auto"/>
              <w:rPr>
                <w:rFonts w:ascii="Book Antiqua" w:hAnsi="Book Antiqua"/>
                <w:lang w:val="en-US"/>
              </w:rPr>
            </w:pPr>
            <w:r w:rsidRPr="00B32D5B">
              <w:rPr>
                <w:rFonts w:ascii="Book Antiqua" w:hAnsi="Book Antiqua"/>
                <w:lang w:val="en-US"/>
              </w:rPr>
              <w:t>Open-ended questions</w:t>
            </w:r>
          </w:p>
        </w:tc>
        <w:tc>
          <w:tcPr>
            <w:tcW w:w="2339" w:type="dxa"/>
            <w:shd w:val="clear" w:color="auto" w:fill="auto"/>
          </w:tcPr>
          <w:p w14:paraId="5788D3D0" w14:textId="77777777" w:rsidR="00754A31" w:rsidRPr="00B32D5B" w:rsidRDefault="00754A31" w:rsidP="00B32D5B">
            <w:pPr>
              <w:spacing w:after="0" w:line="240" w:lineRule="auto"/>
              <w:rPr>
                <w:rFonts w:ascii="Book Antiqua" w:hAnsi="Book Antiqua"/>
                <w:lang w:val="en-US"/>
              </w:rPr>
            </w:pPr>
          </w:p>
        </w:tc>
        <w:tc>
          <w:tcPr>
            <w:tcW w:w="2200" w:type="dxa"/>
            <w:shd w:val="clear" w:color="auto" w:fill="auto"/>
          </w:tcPr>
          <w:p w14:paraId="3732BB8A" w14:textId="77777777" w:rsidR="00754A31" w:rsidRPr="00B32D5B" w:rsidRDefault="00754A31" w:rsidP="00B32D5B">
            <w:pPr>
              <w:spacing w:after="0" w:line="240" w:lineRule="auto"/>
              <w:rPr>
                <w:rFonts w:ascii="Book Antiqua" w:hAnsi="Book Antiqua"/>
                <w:lang w:val="en-US"/>
              </w:rPr>
            </w:pPr>
            <w:r w:rsidRPr="00B32D5B">
              <w:rPr>
                <w:rFonts w:ascii="Book Antiqua" w:hAnsi="Book Antiqua"/>
                <w:lang w:val="en-US"/>
              </w:rPr>
              <w:t>50</w:t>
            </w:r>
          </w:p>
        </w:tc>
      </w:tr>
      <w:tr w:rsidR="00754A31" w:rsidRPr="00B32D5B" w14:paraId="7FBC2D80" w14:textId="77777777" w:rsidTr="005137D4">
        <w:tc>
          <w:tcPr>
            <w:tcW w:w="2699" w:type="dxa"/>
            <w:shd w:val="clear" w:color="auto" w:fill="auto"/>
          </w:tcPr>
          <w:p w14:paraId="3D4E82A9"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Structured Oral Examination***</w:t>
            </w:r>
          </w:p>
        </w:tc>
        <w:tc>
          <w:tcPr>
            <w:tcW w:w="2050" w:type="dxa"/>
            <w:shd w:val="clear" w:color="auto" w:fill="auto"/>
          </w:tcPr>
          <w:p w14:paraId="07F75A93" w14:textId="77777777" w:rsidR="00754A31" w:rsidRPr="00B32D5B" w:rsidRDefault="00754A31" w:rsidP="00B32D5B">
            <w:pPr>
              <w:spacing w:after="0" w:line="240" w:lineRule="auto"/>
              <w:rPr>
                <w:rFonts w:ascii="Book Antiqua" w:hAnsi="Book Antiqua"/>
                <w:lang w:val="en-US"/>
              </w:rPr>
            </w:pPr>
            <w:r w:rsidRPr="00B32D5B">
              <w:rPr>
                <w:rFonts w:ascii="Book Antiqua" w:hAnsi="Book Antiqua" w:cs="Arial"/>
                <w:lang w:val="en-US"/>
              </w:rPr>
              <w:t>Under the supervision of at least two faculty members</w:t>
            </w:r>
          </w:p>
        </w:tc>
        <w:tc>
          <w:tcPr>
            <w:tcW w:w="2339" w:type="dxa"/>
            <w:shd w:val="clear" w:color="auto" w:fill="auto"/>
          </w:tcPr>
          <w:p w14:paraId="375A7053" w14:textId="77777777" w:rsidR="00754A31" w:rsidRPr="00B32D5B" w:rsidRDefault="00754A31" w:rsidP="00B32D5B">
            <w:pPr>
              <w:spacing w:after="0" w:line="240" w:lineRule="auto"/>
              <w:rPr>
                <w:rFonts w:ascii="Book Antiqua" w:hAnsi="Book Antiqua"/>
                <w:lang w:val="en-US"/>
              </w:rPr>
            </w:pPr>
          </w:p>
        </w:tc>
        <w:tc>
          <w:tcPr>
            <w:tcW w:w="2200" w:type="dxa"/>
            <w:shd w:val="clear" w:color="auto" w:fill="auto"/>
          </w:tcPr>
          <w:p w14:paraId="2393FF77" w14:textId="77777777" w:rsidR="00754A31" w:rsidRPr="00B32D5B" w:rsidRDefault="00754A31" w:rsidP="00B32D5B">
            <w:pPr>
              <w:spacing w:after="0" w:line="240" w:lineRule="auto"/>
              <w:rPr>
                <w:rFonts w:ascii="Book Antiqua" w:hAnsi="Book Antiqua"/>
                <w:lang w:val="en-US"/>
              </w:rPr>
            </w:pPr>
            <w:r w:rsidRPr="00B32D5B">
              <w:rPr>
                <w:rFonts w:ascii="Book Antiqua" w:hAnsi="Book Antiqua"/>
                <w:lang w:val="en-US"/>
              </w:rPr>
              <w:t>50</w:t>
            </w:r>
          </w:p>
        </w:tc>
      </w:tr>
      <w:tr w:rsidR="00754A31" w:rsidRPr="00B32D5B" w14:paraId="3724A79F" w14:textId="77777777" w:rsidTr="005137D4">
        <w:trPr>
          <w:trHeight w:val="46"/>
        </w:trPr>
        <w:tc>
          <w:tcPr>
            <w:tcW w:w="2699" w:type="dxa"/>
            <w:shd w:val="clear" w:color="auto" w:fill="auto"/>
          </w:tcPr>
          <w:p w14:paraId="712A8D52"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Total</w:t>
            </w:r>
          </w:p>
        </w:tc>
        <w:tc>
          <w:tcPr>
            <w:tcW w:w="2050" w:type="dxa"/>
            <w:shd w:val="clear" w:color="auto" w:fill="auto"/>
          </w:tcPr>
          <w:p w14:paraId="087C6C84" w14:textId="77777777" w:rsidR="00754A31" w:rsidRPr="00B32D5B" w:rsidRDefault="00754A31" w:rsidP="00B32D5B">
            <w:pPr>
              <w:spacing w:after="0" w:line="240" w:lineRule="auto"/>
              <w:rPr>
                <w:rFonts w:ascii="Book Antiqua" w:hAnsi="Book Antiqua"/>
                <w:b/>
                <w:lang w:val="en-US"/>
              </w:rPr>
            </w:pPr>
          </w:p>
        </w:tc>
        <w:tc>
          <w:tcPr>
            <w:tcW w:w="2339" w:type="dxa"/>
            <w:shd w:val="clear" w:color="auto" w:fill="auto"/>
          </w:tcPr>
          <w:p w14:paraId="285BC2D2" w14:textId="77777777" w:rsidR="00754A31" w:rsidRPr="00B32D5B" w:rsidRDefault="00754A31" w:rsidP="00B32D5B">
            <w:pPr>
              <w:spacing w:after="0" w:line="240" w:lineRule="auto"/>
              <w:rPr>
                <w:rFonts w:ascii="Book Antiqua" w:hAnsi="Book Antiqua"/>
                <w:b/>
                <w:lang w:val="en-US"/>
              </w:rPr>
            </w:pPr>
          </w:p>
        </w:tc>
        <w:tc>
          <w:tcPr>
            <w:tcW w:w="2200" w:type="dxa"/>
            <w:shd w:val="clear" w:color="auto" w:fill="auto"/>
          </w:tcPr>
          <w:p w14:paraId="634DB4F9" w14:textId="77777777" w:rsidR="00754A31" w:rsidRPr="00B32D5B" w:rsidRDefault="00754A31" w:rsidP="00B32D5B">
            <w:pPr>
              <w:spacing w:after="0" w:line="240" w:lineRule="auto"/>
              <w:rPr>
                <w:rFonts w:ascii="Book Antiqua" w:hAnsi="Book Antiqua"/>
                <w:b/>
                <w:lang w:val="en-US"/>
              </w:rPr>
            </w:pPr>
            <w:r w:rsidRPr="00B32D5B">
              <w:rPr>
                <w:rFonts w:ascii="Book Antiqua" w:hAnsi="Book Antiqua"/>
                <w:b/>
                <w:lang w:val="en-US"/>
              </w:rPr>
              <w:t>100</w:t>
            </w:r>
          </w:p>
        </w:tc>
      </w:tr>
    </w:tbl>
    <w:p w14:paraId="7AA4B2D2" w14:textId="77777777" w:rsidR="00754A31" w:rsidRPr="00B32D5B" w:rsidRDefault="00754A31" w:rsidP="00B32D5B">
      <w:pPr>
        <w:spacing w:after="0" w:line="240" w:lineRule="auto"/>
        <w:rPr>
          <w:rFonts w:ascii="Book Antiqua" w:hAnsi="Book Antiqua"/>
          <w:lang w:val="en-US"/>
        </w:rPr>
      </w:pPr>
    </w:p>
    <w:p w14:paraId="04FB8C46" w14:textId="77777777" w:rsidR="00754A31" w:rsidRPr="00B32D5B" w:rsidRDefault="00754A31" w:rsidP="00B32D5B">
      <w:pPr>
        <w:spacing w:after="0" w:line="240" w:lineRule="auto"/>
        <w:rPr>
          <w:rFonts w:ascii="Book Antiqua" w:hAnsi="Book Antiqua"/>
          <w:lang w:val="en-US"/>
        </w:rPr>
      </w:pPr>
    </w:p>
    <w:p w14:paraId="5E423197" w14:textId="77777777" w:rsidR="00754A31" w:rsidRPr="00B32D5B" w:rsidRDefault="00754A31" w:rsidP="00B32D5B">
      <w:pPr>
        <w:spacing w:after="0" w:line="240" w:lineRule="auto"/>
        <w:rPr>
          <w:rFonts w:ascii="Book Antiqua" w:hAnsi="Book Antiqua"/>
          <w:lang w:val="en-US"/>
        </w:rPr>
      </w:pPr>
    </w:p>
    <w:p w14:paraId="0D4BECF1" w14:textId="170A749E" w:rsidR="004F6DDA" w:rsidRPr="00B32D5B" w:rsidRDefault="004F6DDA"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32D5B">
        <w:rPr>
          <w:rFonts w:ascii="Book Antiqua" w:hAnsi="Book Antiqua"/>
          <w:b/>
          <w:lang w:val="en-US"/>
        </w:rPr>
        <w:t xml:space="preserve">Availability of Course Logbook, Place of </w:t>
      </w:r>
      <w:r w:rsidR="003E4385" w:rsidRPr="00B32D5B">
        <w:rPr>
          <w:rFonts w:ascii="Book Antiqua" w:hAnsi="Book Antiqua"/>
          <w:b/>
          <w:lang w:val="en-US"/>
        </w:rPr>
        <w:t>Course</w:t>
      </w:r>
      <w:r w:rsidRPr="00B32D5B">
        <w:rPr>
          <w:rFonts w:ascii="Book Antiqua" w:hAnsi="Book Antiqua"/>
          <w:b/>
          <w:lang w:val="en-US"/>
        </w:rPr>
        <w:t xml:space="preserve"> Report in Course Assessment and Evaluation Principles</w:t>
      </w:r>
    </w:p>
    <w:p w14:paraId="34CD8B61" w14:textId="77777777" w:rsidR="00AD51E9" w:rsidRPr="00B32D5B" w:rsidRDefault="00AD51E9" w:rsidP="00B32D5B">
      <w:pPr>
        <w:spacing w:after="0" w:line="240" w:lineRule="auto"/>
        <w:rPr>
          <w:rFonts w:ascii="Book Antiqua" w:hAnsi="Book Antiqua"/>
          <w:lang w:val="en-US"/>
        </w:rPr>
      </w:pPr>
    </w:p>
    <w:p w14:paraId="4C68DA0F" w14:textId="3B4CF6B7" w:rsidR="002A1DC7" w:rsidRPr="00B32D5B" w:rsidRDefault="002A1DC7" w:rsidP="00B32D5B">
      <w:pPr>
        <w:spacing w:after="0" w:line="240" w:lineRule="auto"/>
        <w:rPr>
          <w:rFonts w:ascii="Book Antiqua" w:hAnsi="Book Antiqua"/>
          <w:lang w:val="en-US"/>
        </w:rPr>
      </w:pPr>
      <w:r w:rsidRPr="00B32D5B">
        <w:rPr>
          <w:rFonts w:ascii="Book Antiqua" w:hAnsi="Book Antiqua"/>
          <w:lang w:val="en-US"/>
        </w:rPr>
        <w:t xml:space="preserve">For the right to take the written exam, the student must be evaluated as “adequate” from the criteria specified in the </w:t>
      </w:r>
      <w:r w:rsidR="003E4385" w:rsidRPr="00B32D5B">
        <w:rPr>
          <w:rFonts w:ascii="Book Antiqua" w:hAnsi="Book Antiqua"/>
          <w:lang w:val="en-US"/>
        </w:rPr>
        <w:t>course</w:t>
      </w:r>
      <w:r w:rsidRPr="00B32D5B">
        <w:rPr>
          <w:rFonts w:ascii="Book Antiqua" w:hAnsi="Book Antiqua"/>
          <w:lang w:val="en-US"/>
        </w:rPr>
        <w:t xml:space="preserve"> report.</w:t>
      </w:r>
    </w:p>
    <w:p w14:paraId="2A496978" w14:textId="77777777" w:rsidR="00754A31" w:rsidRPr="00B32D5B" w:rsidRDefault="00754A31" w:rsidP="00B32D5B">
      <w:pPr>
        <w:spacing w:after="0" w:line="240" w:lineRule="auto"/>
        <w:rPr>
          <w:rFonts w:ascii="Book Antiqua" w:hAnsi="Book Antiqua"/>
          <w:lang w:val="en-US"/>
        </w:rPr>
      </w:pPr>
    </w:p>
    <w:p w14:paraId="6D8258C6" w14:textId="77777777" w:rsidR="00AD51E9" w:rsidRPr="00B32D5B" w:rsidRDefault="00AD51E9" w:rsidP="00B32D5B">
      <w:pPr>
        <w:spacing w:after="0" w:line="240" w:lineRule="auto"/>
        <w:rPr>
          <w:rFonts w:ascii="Book Antiqua" w:hAnsi="Book Antiqua"/>
          <w:lang w:val="en-US"/>
        </w:rPr>
      </w:pPr>
    </w:p>
    <w:p w14:paraId="3C949047" w14:textId="77777777" w:rsidR="004C25F2" w:rsidRPr="00B32D5B" w:rsidRDefault="004C25F2"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lang w:val="en-US"/>
        </w:rPr>
      </w:pPr>
      <w:r w:rsidRPr="00B32D5B">
        <w:rPr>
          <w:rFonts w:ascii="Book Antiqua" w:hAnsi="Book Antiqua"/>
          <w:b/>
          <w:lang w:val="en-US"/>
        </w:rPr>
        <w:t>Existence of Attendance Requirement and Its Place in Course Assessment-Evaluation Principles</w:t>
      </w:r>
    </w:p>
    <w:p w14:paraId="2A6FC072" w14:textId="77777777" w:rsidR="00AD51E9" w:rsidRPr="00B32D5B" w:rsidRDefault="00AD51E9" w:rsidP="00B32D5B">
      <w:pPr>
        <w:spacing w:after="0" w:line="240" w:lineRule="auto"/>
        <w:rPr>
          <w:rFonts w:ascii="Book Antiqua" w:hAnsi="Book Antiqua"/>
          <w:lang w:val="en-US"/>
        </w:rPr>
      </w:pPr>
    </w:p>
    <w:p w14:paraId="1C36A84A" w14:textId="77777777" w:rsidR="00137EDD" w:rsidRPr="00B32D5B" w:rsidRDefault="00137EDD" w:rsidP="00B32D5B">
      <w:pPr>
        <w:spacing w:after="0" w:line="240" w:lineRule="auto"/>
        <w:rPr>
          <w:rFonts w:ascii="Book Antiqua" w:hAnsi="Book Antiqua"/>
          <w:lang w:val="en-US"/>
        </w:rPr>
      </w:pPr>
      <w:r w:rsidRPr="00B32D5B">
        <w:rPr>
          <w:rFonts w:ascii="Book Antiqua" w:hAnsi="Book Antiqua"/>
          <w:lang w:val="en-US"/>
        </w:rPr>
        <w:t>It is stated at the beginning of the course that the student who is absent from the courses will not be taken to the written exam.</w:t>
      </w:r>
    </w:p>
    <w:p w14:paraId="56C22580" w14:textId="77777777" w:rsidR="003F06EB" w:rsidRPr="00B32D5B" w:rsidRDefault="003F06EB" w:rsidP="00B32D5B">
      <w:pPr>
        <w:spacing w:after="0" w:line="240" w:lineRule="auto"/>
        <w:rPr>
          <w:rFonts w:ascii="Book Antiqua" w:hAnsi="Book Antiqua"/>
          <w:lang w:val="en-US"/>
        </w:rPr>
      </w:pPr>
    </w:p>
    <w:p w14:paraId="77E2CE4F" w14:textId="77777777" w:rsidR="008F3274" w:rsidRPr="00B32D5B" w:rsidRDefault="008F3274" w:rsidP="00B32D5B">
      <w:pPr>
        <w:spacing w:after="0" w:line="240" w:lineRule="auto"/>
        <w:rPr>
          <w:rFonts w:ascii="Book Antiqua" w:hAnsi="Book Antiqua"/>
          <w:lang w:val="en-US"/>
        </w:rPr>
      </w:pPr>
    </w:p>
    <w:p w14:paraId="758D5813" w14:textId="77777777" w:rsidR="003F06EB" w:rsidRPr="00B32D5B" w:rsidRDefault="003F06EB"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lang w:val="en-US"/>
        </w:rPr>
      </w:pPr>
      <w:bookmarkStart w:id="1" w:name="_Hlk112752090"/>
      <w:r w:rsidRPr="00B32D5B">
        <w:rPr>
          <w:rFonts w:ascii="Book Antiqua" w:hAnsi="Book Antiqua"/>
          <w:b/>
          <w:lang w:val="en-US"/>
        </w:rPr>
        <w:t>The Effect of the Assessment and Evaluation Methods to be Applied on the Success Status at the End of the Course</w:t>
      </w:r>
    </w:p>
    <w:bookmarkEnd w:id="1"/>
    <w:p w14:paraId="68034D03" w14:textId="77777777" w:rsidR="008F3274" w:rsidRPr="00B32D5B" w:rsidRDefault="008F3274" w:rsidP="00B32D5B">
      <w:pPr>
        <w:spacing w:after="0" w:line="240" w:lineRule="auto"/>
        <w:rPr>
          <w:rFonts w:ascii="Book Antiqua" w:hAnsi="Book Antiqua"/>
          <w:lang w:val="en-US"/>
        </w:rPr>
      </w:pPr>
    </w:p>
    <w:p w14:paraId="61AE4C72" w14:textId="2390CEFE" w:rsidR="0010283C" w:rsidRPr="00B32D5B" w:rsidRDefault="0010283C" w:rsidP="00B32D5B">
      <w:pPr>
        <w:spacing w:after="0" w:line="240" w:lineRule="auto"/>
        <w:rPr>
          <w:rFonts w:ascii="Book Antiqua" w:hAnsi="Book Antiqua" w:cs="Calibri"/>
          <w:lang w:val="en-US"/>
        </w:rPr>
      </w:pPr>
      <w:proofErr w:type="gramStart"/>
      <w:r w:rsidRPr="00B32D5B">
        <w:rPr>
          <w:rFonts w:ascii="Book Antiqua" w:hAnsi="Book Antiqua" w:cs="Calibri"/>
          <w:lang w:val="en-US"/>
        </w:rPr>
        <w:t>In order to</w:t>
      </w:r>
      <w:proofErr w:type="gramEnd"/>
      <w:r w:rsidRPr="00B32D5B">
        <w:rPr>
          <w:rFonts w:ascii="Book Antiqua" w:hAnsi="Book Antiqua" w:cs="Calibri"/>
          <w:lang w:val="en-US"/>
        </w:rPr>
        <w:t xml:space="preserve"> be successful in the </w:t>
      </w:r>
      <w:r w:rsidR="003E4385" w:rsidRPr="00B32D5B">
        <w:rPr>
          <w:rFonts w:ascii="Book Antiqua" w:hAnsi="Book Antiqua" w:cs="Calibri"/>
          <w:lang w:val="en-US"/>
        </w:rPr>
        <w:t>course</w:t>
      </w:r>
      <w:r w:rsidRPr="00B32D5B">
        <w:rPr>
          <w:rFonts w:ascii="Book Antiqua" w:hAnsi="Book Antiqua" w:cs="Calibri"/>
          <w:lang w:val="en-US"/>
        </w:rPr>
        <w:t xml:space="preserve">, it is required to get at least 60 points at each stage of the </w:t>
      </w:r>
      <w:r w:rsidR="003E4385" w:rsidRPr="00B32D5B">
        <w:rPr>
          <w:rFonts w:ascii="Book Antiqua" w:hAnsi="Book Antiqua" w:cs="Calibri"/>
          <w:lang w:val="en-US"/>
        </w:rPr>
        <w:t>course</w:t>
      </w:r>
      <w:r w:rsidRPr="00B32D5B">
        <w:rPr>
          <w:rFonts w:ascii="Book Antiqua" w:hAnsi="Book Antiqua" w:cs="Calibri"/>
          <w:lang w:val="en-US"/>
        </w:rPr>
        <w:t xml:space="preserve"> exams. A student whose score is 59 and below in an assessment-evaluation technique is not allowed to participate in the other exam phase.</w:t>
      </w:r>
    </w:p>
    <w:p w14:paraId="76B7A1E1" w14:textId="77777777" w:rsidR="0010283C" w:rsidRPr="00B32D5B" w:rsidRDefault="0010283C" w:rsidP="00B32D5B">
      <w:pPr>
        <w:spacing w:after="0" w:line="240" w:lineRule="auto"/>
        <w:rPr>
          <w:rFonts w:ascii="Book Antiqua" w:hAnsi="Book Antiqua"/>
          <w:lang w:val="en-US"/>
        </w:rPr>
      </w:pPr>
    </w:p>
    <w:p w14:paraId="7DCA273A" w14:textId="33299367" w:rsidR="0010283C" w:rsidRPr="00B32D5B" w:rsidRDefault="0010283C" w:rsidP="00B32D5B">
      <w:pPr>
        <w:spacing w:after="0" w:line="240" w:lineRule="auto"/>
        <w:rPr>
          <w:rFonts w:ascii="Book Antiqua" w:hAnsi="Book Antiqua"/>
          <w:lang w:val="en-US"/>
        </w:rPr>
      </w:pPr>
      <w:r w:rsidRPr="00B32D5B">
        <w:rPr>
          <w:rFonts w:ascii="Book Antiqua" w:hAnsi="Book Antiqua"/>
          <w:b/>
          <w:lang w:val="en-US"/>
        </w:rPr>
        <w:t>1st stage:</w:t>
      </w:r>
      <w:r w:rsidRPr="00B32D5B">
        <w:rPr>
          <w:rFonts w:ascii="Book Antiqua" w:hAnsi="Book Antiqua"/>
          <w:lang w:val="en-US"/>
        </w:rPr>
        <w:t xml:space="preserve"> Open-ended questions</w:t>
      </w:r>
    </w:p>
    <w:p w14:paraId="4F4FCAE3" w14:textId="5D08B520" w:rsidR="0010283C" w:rsidRPr="00B32D5B" w:rsidRDefault="0010283C" w:rsidP="00B32D5B">
      <w:pPr>
        <w:spacing w:after="0" w:line="240" w:lineRule="auto"/>
        <w:rPr>
          <w:rFonts w:ascii="Book Antiqua" w:hAnsi="Book Antiqua"/>
          <w:lang w:val="en-US"/>
        </w:rPr>
      </w:pPr>
      <w:r w:rsidRPr="00B32D5B">
        <w:rPr>
          <w:rFonts w:ascii="Book Antiqua" w:hAnsi="Book Antiqua"/>
          <w:b/>
          <w:lang w:val="en-US"/>
        </w:rPr>
        <w:t>2nd stage:</w:t>
      </w:r>
      <w:r w:rsidRPr="00B32D5B">
        <w:rPr>
          <w:rFonts w:ascii="Book Antiqua" w:hAnsi="Book Antiqua"/>
          <w:lang w:val="en-US"/>
        </w:rPr>
        <w:t xml:space="preserve"> Structured Oral Examination + Bedside Clinical Practice Exam</w:t>
      </w:r>
    </w:p>
    <w:p w14:paraId="4327592E" w14:textId="77777777" w:rsidR="008474FF" w:rsidRDefault="008474FF" w:rsidP="00B32D5B">
      <w:pPr>
        <w:spacing w:after="0" w:line="240" w:lineRule="auto"/>
        <w:rPr>
          <w:rFonts w:ascii="Book Antiqua" w:hAnsi="Book Antiqua" w:cs="Arial"/>
          <w:spacing w:val="-1"/>
          <w:lang w:val="en-US"/>
        </w:rPr>
      </w:pPr>
    </w:p>
    <w:p w14:paraId="3AFD7D07" w14:textId="77777777" w:rsidR="00FD4E6B" w:rsidRDefault="00FD4E6B" w:rsidP="00B32D5B">
      <w:pPr>
        <w:spacing w:after="0" w:line="240" w:lineRule="auto"/>
        <w:rPr>
          <w:rFonts w:ascii="Book Antiqua" w:hAnsi="Book Antiqua" w:cs="Arial"/>
          <w:spacing w:val="-1"/>
          <w:lang w:val="en-US"/>
        </w:rPr>
      </w:pPr>
    </w:p>
    <w:p w14:paraId="35B0D5E6" w14:textId="77777777" w:rsidR="00FD4E6B" w:rsidRPr="00B32D5B" w:rsidRDefault="00FD4E6B" w:rsidP="00B32D5B">
      <w:pPr>
        <w:spacing w:after="0" w:line="240" w:lineRule="auto"/>
        <w:rPr>
          <w:rFonts w:ascii="Book Antiqua" w:hAnsi="Book Antiqua" w:cs="Arial"/>
          <w:spacing w:val="-1"/>
          <w:lang w:val="en-US"/>
        </w:rPr>
      </w:pPr>
    </w:p>
    <w:p w14:paraId="57951712" w14:textId="77777777" w:rsidR="00E60806" w:rsidRPr="00B32D5B" w:rsidRDefault="00E60806" w:rsidP="00B32D5B">
      <w:pPr>
        <w:spacing w:after="0" w:line="240" w:lineRule="auto"/>
        <w:rPr>
          <w:rFonts w:ascii="Book Antiqua" w:hAnsi="Book Antiqua"/>
          <w:b/>
          <w:lang w:val="en-US"/>
        </w:rPr>
      </w:pPr>
    </w:p>
    <w:p w14:paraId="0DA2F3D2" w14:textId="674C1EE9" w:rsidR="00351569" w:rsidRDefault="00351569"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32D5B">
        <w:rPr>
          <w:rFonts w:ascii="Book Antiqua" w:hAnsi="Book Antiqua"/>
          <w:b/>
          <w:lang w:val="en-US"/>
        </w:rPr>
        <w:lastRenderedPageBreak/>
        <w:t xml:space="preserve">Assessment and Evaluation in </w:t>
      </w:r>
      <w:proofErr w:type="spellStart"/>
      <w:r w:rsidRPr="00B32D5B">
        <w:rPr>
          <w:rFonts w:ascii="Book Antiqua" w:hAnsi="Book Antiqua"/>
          <w:b/>
          <w:lang w:val="en-US"/>
        </w:rPr>
        <w:t>Resit</w:t>
      </w:r>
      <w:proofErr w:type="spellEnd"/>
      <w:r w:rsidRPr="00B32D5B">
        <w:rPr>
          <w:rFonts w:ascii="Book Antiqua" w:hAnsi="Book Antiqua"/>
          <w:b/>
          <w:lang w:val="en-US"/>
        </w:rPr>
        <w:t xml:space="preserve"> Examination</w:t>
      </w:r>
    </w:p>
    <w:p w14:paraId="651AC963" w14:textId="77777777" w:rsidR="00864356" w:rsidRPr="00B32D5B" w:rsidRDefault="00864356"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793BAFC3" w14:textId="7192BCEB" w:rsidR="00DE7B15" w:rsidRPr="00B32D5B" w:rsidRDefault="00BF76B3" w:rsidP="00B32D5B">
      <w:pPr>
        <w:spacing w:after="0" w:line="240" w:lineRule="auto"/>
        <w:rPr>
          <w:rFonts w:ascii="Book Antiqua" w:hAnsi="Book Antiqua"/>
          <w:lang w:val="en-US"/>
        </w:rPr>
      </w:pPr>
      <w:r w:rsidRPr="00B32D5B">
        <w:rPr>
          <w:rFonts w:ascii="Book Antiqua" w:hAnsi="Book Antiqua"/>
          <w:lang w:val="en-US"/>
        </w:rPr>
        <w:tab/>
      </w:r>
      <w:r w:rsidRPr="00B32D5B">
        <w:rPr>
          <w:rFonts w:ascii="Book Antiqua" w:hAnsi="Book Antiqua"/>
          <w:lang w:val="en-US"/>
        </w:rPr>
        <w:tab/>
      </w:r>
      <w:r w:rsidRPr="00B32D5B">
        <w:rPr>
          <w:rFonts w:ascii="Book Antiqua" w:hAnsi="Book Antiqua"/>
          <w:lang w:val="en-US"/>
        </w:rPr>
        <w:tab/>
      </w:r>
      <w:r w:rsidRPr="00B32D5B">
        <w:rPr>
          <w:rFonts w:ascii="Book Antiqua" w:hAnsi="Book Antiqua"/>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925"/>
        <w:gridCol w:w="2543"/>
        <w:gridCol w:w="2543"/>
      </w:tblGrid>
      <w:tr w:rsidR="003F06EB" w:rsidRPr="00B32D5B" w14:paraId="1084743B" w14:textId="77777777" w:rsidTr="005137D4">
        <w:tc>
          <w:tcPr>
            <w:tcW w:w="2277" w:type="dxa"/>
            <w:shd w:val="clear" w:color="auto" w:fill="auto"/>
          </w:tcPr>
          <w:p w14:paraId="70C1C5E2"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 xml:space="preserve">Assessment and Evaluation Method </w:t>
            </w:r>
          </w:p>
        </w:tc>
        <w:tc>
          <w:tcPr>
            <w:tcW w:w="1925" w:type="dxa"/>
            <w:shd w:val="clear" w:color="auto" w:fill="auto"/>
          </w:tcPr>
          <w:p w14:paraId="54D16A35"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Explanation</w:t>
            </w:r>
          </w:p>
        </w:tc>
        <w:tc>
          <w:tcPr>
            <w:tcW w:w="2543" w:type="dxa"/>
            <w:shd w:val="clear" w:color="auto" w:fill="auto"/>
          </w:tcPr>
          <w:p w14:paraId="00E45DE2"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Role in the End of Course Evaluation</w:t>
            </w:r>
          </w:p>
        </w:tc>
        <w:tc>
          <w:tcPr>
            <w:tcW w:w="2543" w:type="dxa"/>
            <w:shd w:val="clear" w:color="auto" w:fill="auto"/>
          </w:tcPr>
          <w:p w14:paraId="53F2466C"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 Value at the End of Course Evaluation</w:t>
            </w:r>
          </w:p>
        </w:tc>
      </w:tr>
      <w:tr w:rsidR="003F06EB" w:rsidRPr="00B32D5B" w14:paraId="684FCE79" w14:textId="77777777" w:rsidTr="005137D4">
        <w:tc>
          <w:tcPr>
            <w:tcW w:w="2277" w:type="dxa"/>
            <w:shd w:val="clear" w:color="auto" w:fill="auto"/>
          </w:tcPr>
          <w:p w14:paraId="446BB5F4"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Open-Ended Questions*</w:t>
            </w:r>
          </w:p>
        </w:tc>
        <w:tc>
          <w:tcPr>
            <w:tcW w:w="1925" w:type="dxa"/>
            <w:shd w:val="clear" w:color="auto" w:fill="auto"/>
          </w:tcPr>
          <w:p w14:paraId="73302628"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lang w:val="en-US"/>
              </w:rPr>
              <w:t>Open-ended questions</w:t>
            </w:r>
          </w:p>
        </w:tc>
        <w:tc>
          <w:tcPr>
            <w:tcW w:w="2543" w:type="dxa"/>
            <w:shd w:val="clear" w:color="auto" w:fill="auto"/>
          </w:tcPr>
          <w:p w14:paraId="1934C88A" w14:textId="77777777" w:rsidR="003F06EB" w:rsidRPr="00B32D5B" w:rsidRDefault="003F06EB" w:rsidP="00B32D5B">
            <w:pPr>
              <w:spacing w:after="0" w:line="240" w:lineRule="auto"/>
              <w:rPr>
                <w:rFonts w:ascii="Book Antiqua" w:hAnsi="Book Antiqua"/>
                <w:lang w:val="en-US"/>
              </w:rPr>
            </w:pPr>
          </w:p>
        </w:tc>
        <w:tc>
          <w:tcPr>
            <w:tcW w:w="2543" w:type="dxa"/>
            <w:shd w:val="clear" w:color="auto" w:fill="auto"/>
          </w:tcPr>
          <w:p w14:paraId="18FE214A"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lang w:val="en-US"/>
              </w:rPr>
              <w:t>50</w:t>
            </w:r>
          </w:p>
        </w:tc>
      </w:tr>
      <w:tr w:rsidR="003F06EB" w:rsidRPr="00B32D5B" w14:paraId="4019E94A" w14:textId="77777777" w:rsidTr="005137D4">
        <w:tc>
          <w:tcPr>
            <w:tcW w:w="2277" w:type="dxa"/>
            <w:shd w:val="clear" w:color="auto" w:fill="auto"/>
          </w:tcPr>
          <w:p w14:paraId="58B0F9CE"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Structured Oral Examination**</w:t>
            </w:r>
          </w:p>
        </w:tc>
        <w:tc>
          <w:tcPr>
            <w:tcW w:w="1925" w:type="dxa"/>
            <w:shd w:val="clear" w:color="auto" w:fill="auto"/>
          </w:tcPr>
          <w:p w14:paraId="186C4BB9"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cs="Arial"/>
                <w:lang w:val="en-US"/>
              </w:rPr>
              <w:t>Under the supervision of at least two faculty members</w:t>
            </w:r>
          </w:p>
        </w:tc>
        <w:tc>
          <w:tcPr>
            <w:tcW w:w="2543" w:type="dxa"/>
            <w:shd w:val="clear" w:color="auto" w:fill="auto"/>
          </w:tcPr>
          <w:p w14:paraId="0DA1C3AA" w14:textId="77777777" w:rsidR="003F06EB" w:rsidRPr="00B32D5B" w:rsidRDefault="003F06EB" w:rsidP="00B32D5B">
            <w:pPr>
              <w:spacing w:after="0" w:line="240" w:lineRule="auto"/>
              <w:rPr>
                <w:rFonts w:ascii="Book Antiqua" w:hAnsi="Book Antiqua"/>
                <w:lang w:val="en-US"/>
              </w:rPr>
            </w:pPr>
          </w:p>
        </w:tc>
        <w:tc>
          <w:tcPr>
            <w:tcW w:w="2543" w:type="dxa"/>
            <w:shd w:val="clear" w:color="auto" w:fill="auto"/>
          </w:tcPr>
          <w:p w14:paraId="11DC00DD"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lang w:val="en-US"/>
              </w:rPr>
              <w:t>50</w:t>
            </w:r>
          </w:p>
        </w:tc>
      </w:tr>
      <w:tr w:rsidR="003F06EB" w:rsidRPr="00B32D5B" w14:paraId="0E466B28" w14:textId="77777777" w:rsidTr="005137D4">
        <w:tc>
          <w:tcPr>
            <w:tcW w:w="2277" w:type="dxa"/>
            <w:shd w:val="clear" w:color="auto" w:fill="auto"/>
          </w:tcPr>
          <w:p w14:paraId="3D178EE7"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Total</w:t>
            </w:r>
          </w:p>
        </w:tc>
        <w:tc>
          <w:tcPr>
            <w:tcW w:w="1925" w:type="dxa"/>
            <w:shd w:val="clear" w:color="auto" w:fill="auto"/>
          </w:tcPr>
          <w:p w14:paraId="4BD217A6" w14:textId="77777777" w:rsidR="003F06EB" w:rsidRPr="00B32D5B" w:rsidRDefault="003F06EB" w:rsidP="00B32D5B">
            <w:pPr>
              <w:spacing w:after="0" w:line="240" w:lineRule="auto"/>
              <w:rPr>
                <w:rFonts w:ascii="Book Antiqua" w:hAnsi="Book Antiqua"/>
                <w:b/>
                <w:lang w:val="en-US"/>
              </w:rPr>
            </w:pPr>
          </w:p>
        </w:tc>
        <w:tc>
          <w:tcPr>
            <w:tcW w:w="2543" w:type="dxa"/>
            <w:shd w:val="clear" w:color="auto" w:fill="auto"/>
          </w:tcPr>
          <w:p w14:paraId="55E20C14" w14:textId="77777777" w:rsidR="003F06EB" w:rsidRPr="00B32D5B" w:rsidRDefault="003F06EB" w:rsidP="00B32D5B">
            <w:pPr>
              <w:spacing w:after="0" w:line="240" w:lineRule="auto"/>
              <w:rPr>
                <w:rFonts w:ascii="Book Antiqua" w:hAnsi="Book Antiqua"/>
                <w:b/>
                <w:lang w:val="en-US"/>
              </w:rPr>
            </w:pPr>
          </w:p>
        </w:tc>
        <w:tc>
          <w:tcPr>
            <w:tcW w:w="2543" w:type="dxa"/>
            <w:shd w:val="clear" w:color="auto" w:fill="auto"/>
          </w:tcPr>
          <w:p w14:paraId="5BF62DC3"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100</w:t>
            </w:r>
          </w:p>
        </w:tc>
      </w:tr>
    </w:tbl>
    <w:p w14:paraId="01D2BDF6" w14:textId="77777777" w:rsidR="00DE7B15" w:rsidRPr="00B32D5B" w:rsidRDefault="00DE7B15" w:rsidP="00B32D5B">
      <w:pPr>
        <w:spacing w:after="0" w:line="240" w:lineRule="auto"/>
        <w:rPr>
          <w:rFonts w:ascii="Book Antiqua" w:hAnsi="Book Antiqua"/>
        </w:rPr>
      </w:pPr>
    </w:p>
    <w:p w14:paraId="0CCE2C0F" w14:textId="77777777" w:rsidR="00AD51E9" w:rsidRPr="00B32D5B" w:rsidRDefault="00AD51E9" w:rsidP="00B32D5B">
      <w:pPr>
        <w:spacing w:after="0" w:line="240" w:lineRule="auto"/>
        <w:rPr>
          <w:rFonts w:ascii="Book Antiqua" w:hAnsi="Book Antiqua"/>
          <w:lang w:val="en-US"/>
        </w:rPr>
      </w:pPr>
    </w:p>
    <w:p w14:paraId="5C7CFCF0" w14:textId="77777777" w:rsidR="00AD51E9" w:rsidRPr="00B32D5B" w:rsidRDefault="00AD51E9" w:rsidP="00B32D5B">
      <w:pPr>
        <w:spacing w:after="0" w:line="240" w:lineRule="auto"/>
        <w:rPr>
          <w:rFonts w:ascii="Book Antiqua" w:hAnsi="Book Antiqua"/>
          <w:lang w:val="en-US"/>
        </w:rPr>
      </w:pPr>
    </w:p>
    <w:p w14:paraId="42006A94" w14:textId="77777777" w:rsidR="00AD51E9" w:rsidRPr="00B32D5B" w:rsidRDefault="00AD51E9" w:rsidP="00B32D5B">
      <w:pPr>
        <w:spacing w:after="0" w:line="240" w:lineRule="auto"/>
        <w:rPr>
          <w:rFonts w:ascii="Book Antiqua" w:hAnsi="Book Antiqua"/>
          <w:lang w:val="en-US"/>
        </w:rPr>
      </w:pPr>
    </w:p>
    <w:p w14:paraId="250593CC" w14:textId="268AC1A8" w:rsidR="0073195A" w:rsidRDefault="0073195A"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B32D5B">
        <w:rPr>
          <w:rFonts w:ascii="Book Antiqua" w:hAnsi="Book Antiqua"/>
          <w:b/>
          <w:lang w:val="en-US"/>
        </w:rPr>
        <w:t>Assessment and Evaluation</w:t>
      </w:r>
      <w:r w:rsidR="00FD4E6B">
        <w:rPr>
          <w:rFonts w:ascii="Book Antiqua" w:hAnsi="Book Antiqua"/>
          <w:b/>
          <w:lang w:val="en-US"/>
        </w:rPr>
        <w:t xml:space="preserve"> </w:t>
      </w:r>
      <w:r w:rsidRPr="00B32D5B">
        <w:rPr>
          <w:rFonts w:ascii="Book Antiqua" w:hAnsi="Book Antiqua"/>
          <w:b/>
          <w:lang w:val="en-US"/>
        </w:rPr>
        <w:t xml:space="preserve">in Single Course </w:t>
      </w:r>
      <w:proofErr w:type="spellStart"/>
      <w:r w:rsidRPr="00B32D5B">
        <w:rPr>
          <w:rFonts w:ascii="Book Antiqua" w:hAnsi="Book Antiqua"/>
          <w:b/>
          <w:lang w:val="en-US"/>
        </w:rPr>
        <w:t>Resit</w:t>
      </w:r>
      <w:proofErr w:type="spellEnd"/>
      <w:r w:rsidRPr="00B32D5B">
        <w:rPr>
          <w:rFonts w:ascii="Book Antiqua" w:hAnsi="Book Antiqua"/>
          <w:b/>
          <w:lang w:val="en-US"/>
        </w:rPr>
        <w:t xml:space="preserve"> Exam</w:t>
      </w:r>
    </w:p>
    <w:p w14:paraId="307B8AAE" w14:textId="77777777" w:rsidR="00864356" w:rsidRPr="00B32D5B" w:rsidRDefault="00864356" w:rsidP="00B32D5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56677479" w14:textId="77777777" w:rsidR="003F06EB" w:rsidRPr="00B32D5B" w:rsidRDefault="003F06EB" w:rsidP="00B32D5B">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404"/>
        <w:gridCol w:w="2381"/>
      </w:tblGrid>
      <w:tr w:rsidR="003F06EB" w:rsidRPr="00B32D5B" w14:paraId="5511C6E9" w14:textId="77777777" w:rsidTr="005137D4">
        <w:tc>
          <w:tcPr>
            <w:tcW w:w="2376" w:type="dxa"/>
            <w:shd w:val="clear" w:color="auto" w:fill="auto"/>
          </w:tcPr>
          <w:p w14:paraId="59EC3201"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 xml:space="preserve">Assessment and Evaluation Method </w:t>
            </w:r>
          </w:p>
        </w:tc>
        <w:tc>
          <w:tcPr>
            <w:tcW w:w="2127" w:type="dxa"/>
            <w:shd w:val="clear" w:color="auto" w:fill="auto"/>
          </w:tcPr>
          <w:p w14:paraId="5547275B"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Explanation</w:t>
            </w:r>
          </w:p>
        </w:tc>
        <w:tc>
          <w:tcPr>
            <w:tcW w:w="2404" w:type="dxa"/>
            <w:shd w:val="clear" w:color="auto" w:fill="auto"/>
          </w:tcPr>
          <w:p w14:paraId="25BDA37B"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Role in the End of Course Evaluation</w:t>
            </w:r>
          </w:p>
        </w:tc>
        <w:tc>
          <w:tcPr>
            <w:tcW w:w="2381" w:type="dxa"/>
            <w:shd w:val="clear" w:color="auto" w:fill="auto"/>
          </w:tcPr>
          <w:p w14:paraId="77355BDB"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 Value at the End of Course Evaluation</w:t>
            </w:r>
          </w:p>
        </w:tc>
      </w:tr>
      <w:tr w:rsidR="003F06EB" w:rsidRPr="00B32D5B" w14:paraId="02F3C18D" w14:textId="77777777" w:rsidTr="005137D4">
        <w:tc>
          <w:tcPr>
            <w:tcW w:w="2376" w:type="dxa"/>
            <w:shd w:val="clear" w:color="auto" w:fill="auto"/>
          </w:tcPr>
          <w:p w14:paraId="2608B748"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Open-Ended Questions*</w:t>
            </w:r>
          </w:p>
        </w:tc>
        <w:tc>
          <w:tcPr>
            <w:tcW w:w="2127" w:type="dxa"/>
            <w:shd w:val="clear" w:color="auto" w:fill="auto"/>
          </w:tcPr>
          <w:p w14:paraId="376C0871"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lang w:val="en-US"/>
              </w:rPr>
              <w:t>Open-ended questions</w:t>
            </w:r>
          </w:p>
        </w:tc>
        <w:tc>
          <w:tcPr>
            <w:tcW w:w="2404" w:type="dxa"/>
            <w:shd w:val="clear" w:color="auto" w:fill="auto"/>
          </w:tcPr>
          <w:p w14:paraId="468CB53C" w14:textId="77777777" w:rsidR="003F06EB" w:rsidRPr="00B32D5B" w:rsidRDefault="003F06EB" w:rsidP="00B32D5B">
            <w:pPr>
              <w:spacing w:after="0" w:line="240" w:lineRule="auto"/>
              <w:rPr>
                <w:rFonts w:ascii="Book Antiqua" w:hAnsi="Book Antiqua"/>
                <w:lang w:val="en-US"/>
              </w:rPr>
            </w:pPr>
          </w:p>
        </w:tc>
        <w:tc>
          <w:tcPr>
            <w:tcW w:w="2381" w:type="dxa"/>
            <w:shd w:val="clear" w:color="auto" w:fill="auto"/>
          </w:tcPr>
          <w:p w14:paraId="1F11A500"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lang w:val="en-US"/>
              </w:rPr>
              <w:t>50</w:t>
            </w:r>
          </w:p>
        </w:tc>
      </w:tr>
      <w:tr w:rsidR="003F06EB" w:rsidRPr="00B32D5B" w14:paraId="440F3615" w14:textId="77777777" w:rsidTr="005137D4">
        <w:tc>
          <w:tcPr>
            <w:tcW w:w="2376" w:type="dxa"/>
            <w:shd w:val="clear" w:color="auto" w:fill="auto"/>
          </w:tcPr>
          <w:p w14:paraId="5C54FBD0"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Structured Oral Examination**</w:t>
            </w:r>
          </w:p>
        </w:tc>
        <w:tc>
          <w:tcPr>
            <w:tcW w:w="2127" w:type="dxa"/>
            <w:shd w:val="clear" w:color="auto" w:fill="auto"/>
          </w:tcPr>
          <w:p w14:paraId="434D403E"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cs="Arial"/>
                <w:lang w:val="en-US"/>
              </w:rPr>
              <w:t>Under the supervision of at least two faculty members</w:t>
            </w:r>
          </w:p>
        </w:tc>
        <w:tc>
          <w:tcPr>
            <w:tcW w:w="2404" w:type="dxa"/>
            <w:shd w:val="clear" w:color="auto" w:fill="auto"/>
          </w:tcPr>
          <w:p w14:paraId="05A667AA" w14:textId="77777777" w:rsidR="003F06EB" w:rsidRPr="00B32D5B" w:rsidRDefault="003F06EB" w:rsidP="00B32D5B">
            <w:pPr>
              <w:spacing w:after="0" w:line="240" w:lineRule="auto"/>
              <w:rPr>
                <w:rFonts w:ascii="Book Antiqua" w:hAnsi="Book Antiqua"/>
                <w:lang w:val="en-US"/>
              </w:rPr>
            </w:pPr>
          </w:p>
        </w:tc>
        <w:tc>
          <w:tcPr>
            <w:tcW w:w="2381" w:type="dxa"/>
            <w:shd w:val="clear" w:color="auto" w:fill="auto"/>
          </w:tcPr>
          <w:p w14:paraId="5BE38FC4" w14:textId="77777777" w:rsidR="003F06EB" w:rsidRPr="00B32D5B" w:rsidRDefault="003F06EB" w:rsidP="00B32D5B">
            <w:pPr>
              <w:spacing w:after="0" w:line="240" w:lineRule="auto"/>
              <w:rPr>
                <w:rFonts w:ascii="Book Antiqua" w:hAnsi="Book Antiqua"/>
                <w:lang w:val="en-US"/>
              </w:rPr>
            </w:pPr>
            <w:r w:rsidRPr="00B32D5B">
              <w:rPr>
                <w:rFonts w:ascii="Book Antiqua" w:hAnsi="Book Antiqua"/>
                <w:lang w:val="en-US"/>
              </w:rPr>
              <w:t>50</w:t>
            </w:r>
          </w:p>
        </w:tc>
      </w:tr>
      <w:tr w:rsidR="003F06EB" w:rsidRPr="00B32D5B" w14:paraId="23C0D4A7" w14:textId="77777777" w:rsidTr="005137D4">
        <w:tc>
          <w:tcPr>
            <w:tcW w:w="2376" w:type="dxa"/>
            <w:shd w:val="clear" w:color="auto" w:fill="auto"/>
          </w:tcPr>
          <w:p w14:paraId="169AA257"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Total</w:t>
            </w:r>
          </w:p>
        </w:tc>
        <w:tc>
          <w:tcPr>
            <w:tcW w:w="2127" w:type="dxa"/>
            <w:shd w:val="clear" w:color="auto" w:fill="auto"/>
          </w:tcPr>
          <w:p w14:paraId="4552ADDC" w14:textId="77777777" w:rsidR="003F06EB" w:rsidRPr="00B32D5B" w:rsidRDefault="003F06EB" w:rsidP="00B32D5B">
            <w:pPr>
              <w:spacing w:after="0" w:line="240" w:lineRule="auto"/>
              <w:rPr>
                <w:rFonts w:ascii="Book Antiqua" w:hAnsi="Book Antiqua"/>
                <w:lang w:val="en-US"/>
              </w:rPr>
            </w:pPr>
          </w:p>
        </w:tc>
        <w:tc>
          <w:tcPr>
            <w:tcW w:w="2404" w:type="dxa"/>
            <w:shd w:val="clear" w:color="auto" w:fill="auto"/>
          </w:tcPr>
          <w:p w14:paraId="0FE4AAFD" w14:textId="77777777" w:rsidR="003F06EB" w:rsidRPr="00B32D5B" w:rsidRDefault="003F06EB" w:rsidP="00B32D5B">
            <w:pPr>
              <w:spacing w:after="0" w:line="240" w:lineRule="auto"/>
              <w:rPr>
                <w:rFonts w:ascii="Book Antiqua" w:hAnsi="Book Antiqua"/>
                <w:lang w:val="en-US"/>
              </w:rPr>
            </w:pPr>
          </w:p>
        </w:tc>
        <w:tc>
          <w:tcPr>
            <w:tcW w:w="2381" w:type="dxa"/>
            <w:shd w:val="clear" w:color="auto" w:fill="auto"/>
          </w:tcPr>
          <w:p w14:paraId="52806C1F" w14:textId="77777777" w:rsidR="003F06EB" w:rsidRPr="00B32D5B" w:rsidRDefault="003F06EB" w:rsidP="00B32D5B">
            <w:pPr>
              <w:spacing w:after="0" w:line="240" w:lineRule="auto"/>
              <w:rPr>
                <w:rFonts w:ascii="Book Antiqua" w:hAnsi="Book Antiqua"/>
                <w:b/>
                <w:lang w:val="en-US"/>
              </w:rPr>
            </w:pPr>
            <w:r w:rsidRPr="00B32D5B">
              <w:rPr>
                <w:rFonts w:ascii="Book Antiqua" w:hAnsi="Book Antiqua"/>
                <w:b/>
                <w:lang w:val="en-US"/>
              </w:rPr>
              <w:t>100</w:t>
            </w:r>
          </w:p>
        </w:tc>
      </w:tr>
    </w:tbl>
    <w:p w14:paraId="46D3432D" w14:textId="77777777" w:rsidR="00DE7B15" w:rsidRPr="00B32D5B" w:rsidRDefault="00DE7B15" w:rsidP="00B32D5B">
      <w:pPr>
        <w:spacing w:after="0" w:line="240" w:lineRule="auto"/>
        <w:rPr>
          <w:rFonts w:ascii="Book Antiqua" w:hAnsi="Book Antiqua"/>
        </w:rPr>
      </w:pPr>
    </w:p>
    <w:p w14:paraId="31C4EF30" w14:textId="77777777" w:rsidR="00DE7B15" w:rsidRPr="00B32D5B" w:rsidRDefault="00DE7B15" w:rsidP="00B32D5B">
      <w:pPr>
        <w:spacing w:after="0" w:line="240" w:lineRule="auto"/>
        <w:rPr>
          <w:rFonts w:ascii="Book Antiqua" w:hAnsi="Book Antiqua"/>
          <w:lang w:val="en-US"/>
        </w:rPr>
      </w:pPr>
    </w:p>
    <w:p w14:paraId="6B18D61B" w14:textId="77777777" w:rsidR="00F21A91" w:rsidRPr="00B32D5B" w:rsidRDefault="00F21A91" w:rsidP="00B32D5B">
      <w:pPr>
        <w:spacing w:after="0" w:line="240" w:lineRule="auto"/>
        <w:rPr>
          <w:rFonts w:ascii="Book Antiqua" w:hAnsi="Book Antiqua"/>
          <w:lang w:val="en-US"/>
        </w:rPr>
      </w:pPr>
    </w:p>
    <w:p w14:paraId="32DAC990" w14:textId="77777777" w:rsidR="00F21A91" w:rsidRPr="00B32D5B" w:rsidRDefault="00F21A91" w:rsidP="00B32D5B">
      <w:pPr>
        <w:spacing w:after="0" w:line="240" w:lineRule="auto"/>
        <w:rPr>
          <w:rFonts w:ascii="Book Antiqua" w:hAnsi="Book Antiqua"/>
          <w:lang w:val="en-US"/>
        </w:rPr>
      </w:pPr>
    </w:p>
    <w:p w14:paraId="0E73679E" w14:textId="77777777" w:rsidR="00F21A91" w:rsidRPr="00B32D5B" w:rsidRDefault="00F21A91" w:rsidP="00B32D5B">
      <w:pPr>
        <w:spacing w:after="0" w:line="240" w:lineRule="auto"/>
        <w:rPr>
          <w:rFonts w:ascii="Book Antiqua" w:hAnsi="Book Antiqua"/>
          <w:lang w:val="en-US"/>
        </w:rPr>
      </w:pPr>
    </w:p>
    <w:p w14:paraId="7C5AC4C1" w14:textId="77777777" w:rsidR="00F21A91" w:rsidRPr="00B32D5B" w:rsidRDefault="00F21A91" w:rsidP="00B32D5B">
      <w:pPr>
        <w:spacing w:after="0" w:line="240" w:lineRule="auto"/>
        <w:rPr>
          <w:rFonts w:ascii="Book Antiqua" w:hAnsi="Book Antiqua"/>
          <w:lang w:val="en-US"/>
        </w:rPr>
      </w:pPr>
    </w:p>
    <w:p w14:paraId="413B0E55" w14:textId="77777777" w:rsidR="00F21A91" w:rsidRPr="00B32D5B" w:rsidRDefault="00F21A91" w:rsidP="00B32D5B">
      <w:pPr>
        <w:spacing w:after="0" w:line="240" w:lineRule="auto"/>
        <w:rPr>
          <w:rFonts w:ascii="Book Antiqua" w:hAnsi="Book Antiqua"/>
          <w:lang w:val="en-US"/>
        </w:rPr>
      </w:pPr>
    </w:p>
    <w:p w14:paraId="11A1B437" w14:textId="77777777" w:rsidR="00F21A91" w:rsidRPr="00B32D5B" w:rsidRDefault="00F21A91" w:rsidP="00B32D5B">
      <w:pPr>
        <w:spacing w:after="0" w:line="240" w:lineRule="auto"/>
        <w:rPr>
          <w:rFonts w:ascii="Book Antiqua" w:hAnsi="Book Antiqua"/>
          <w:lang w:val="en-US"/>
        </w:rPr>
      </w:pPr>
    </w:p>
    <w:p w14:paraId="038B5396" w14:textId="77777777" w:rsidR="00F21A91" w:rsidRPr="00B32ECF" w:rsidRDefault="00F21A91" w:rsidP="00AD51E9">
      <w:pPr>
        <w:spacing w:after="0" w:line="240" w:lineRule="auto"/>
        <w:rPr>
          <w:rFonts w:ascii="Cambria" w:hAnsi="Cambria"/>
          <w:sz w:val="20"/>
          <w:szCs w:val="20"/>
          <w:lang w:val="en-US"/>
        </w:rPr>
      </w:pPr>
    </w:p>
    <w:p w14:paraId="13125E69" w14:textId="77777777" w:rsidR="00DE7B15" w:rsidRPr="00B32ECF" w:rsidRDefault="00AD51E9" w:rsidP="00CA6FD8">
      <w:pPr>
        <w:spacing w:after="0" w:line="240" w:lineRule="auto"/>
        <w:rPr>
          <w:rFonts w:ascii="Cambria" w:hAnsi="Cambria"/>
          <w:sz w:val="20"/>
          <w:szCs w:val="20"/>
          <w:lang w:val="en-US"/>
        </w:rPr>
      </w:pPr>
      <w:r w:rsidRPr="00B32ECF">
        <w:rPr>
          <w:rFonts w:ascii="Cambria" w:hAnsi="Cambria"/>
          <w:sz w:val="20"/>
          <w:szCs w:val="20"/>
          <w:lang w:val="en-US"/>
        </w:rPr>
        <w:br w:type="page"/>
      </w:r>
    </w:p>
    <w:p w14:paraId="5BA479D1" w14:textId="77777777" w:rsidR="002942CB" w:rsidRPr="00B32ECF" w:rsidRDefault="002942CB" w:rsidP="004D53A2">
      <w:pPr>
        <w:spacing w:after="0" w:line="240" w:lineRule="auto"/>
        <w:jc w:val="center"/>
        <w:rPr>
          <w:rFonts w:ascii="Cambria" w:hAnsi="Cambria"/>
          <w:sz w:val="20"/>
          <w:szCs w:val="20"/>
          <w:lang w:val="en-US"/>
        </w:rPr>
      </w:pPr>
    </w:p>
    <w:tbl>
      <w:tblPr>
        <w:tblpPr w:leftFromText="141" w:rightFromText="141"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32"/>
        <w:gridCol w:w="1697"/>
        <w:gridCol w:w="3653"/>
      </w:tblGrid>
      <w:tr w:rsidR="00864356" w:rsidRPr="004B1DA1" w14:paraId="63E5F0B1" w14:textId="77777777" w:rsidTr="004B1DA1">
        <w:trPr>
          <w:trHeight w:val="696"/>
        </w:trPr>
        <w:tc>
          <w:tcPr>
            <w:tcW w:w="5000" w:type="pct"/>
            <w:gridSpan w:val="3"/>
            <w:shd w:val="clear" w:color="auto" w:fill="5B9BD5" w:themeFill="accent5"/>
          </w:tcPr>
          <w:p w14:paraId="2A0D864D" w14:textId="44925476" w:rsidR="00864356" w:rsidRPr="004B1DA1" w:rsidRDefault="00546F7C" w:rsidP="004B1DA1">
            <w:pPr>
              <w:pStyle w:val="TableParagraph"/>
              <w:spacing w:before="15"/>
              <w:ind w:left="20"/>
              <w:jc w:val="center"/>
              <w:rPr>
                <w:rFonts w:ascii="Book Antiqua" w:hAnsi="Book Antiqua"/>
                <w:b/>
                <w:sz w:val="48"/>
                <w:szCs w:val="48"/>
                <w:lang w:val="en-US"/>
              </w:rPr>
            </w:pPr>
            <w:r w:rsidRPr="004B1DA1">
              <w:rPr>
                <w:rFonts w:ascii="Book Antiqua" w:hAnsi="Book Antiqua"/>
                <w:b/>
                <w:sz w:val="48"/>
                <w:szCs w:val="48"/>
                <w:lang w:val="en-US"/>
              </w:rPr>
              <w:t>COURSE LOGBOOK</w:t>
            </w:r>
          </w:p>
        </w:tc>
      </w:tr>
      <w:tr w:rsidR="00E60806" w:rsidRPr="004B1DA1" w14:paraId="46B567ED" w14:textId="77777777" w:rsidTr="004B1DA1">
        <w:trPr>
          <w:trHeight w:val="696"/>
        </w:trPr>
        <w:tc>
          <w:tcPr>
            <w:tcW w:w="5000" w:type="pct"/>
            <w:gridSpan w:val="3"/>
          </w:tcPr>
          <w:p w14:paraId="4FE21DFE" w14:textId="77777777" w:rsidR="00AC6B59" w:rsidRPr="004B1DA1" w:rsidRDefault="00AC6B59" w:rsidP="00AC6B59">
            <w:pPr>
              <w:pStyle w:val="TableParagraph"/>
              <w:spacing w:before="15"/>
              <w:ind w:left="20"/>
              <w:rPr>
                <w:rFonts w:ascii="Book Antiqua" w:hAnsi="Book Antiqua"/>
                <w:b/>
                <w:lang w:val="en-US"/>
              </w:rPr>
            </w:pPr>
            <w:r w:rsidRPr="004B1DA1">
              <w:rPr>
                <w:rFonts w:ascii="Book Antiqua" w:hAnsi="Book Antiqua"/>
                <w:b/>
                <w:lang w:val="en-US"/>
              </w:rPr>
              <w:t xml:space="preserve">STUDENT'S NAME AND </w:t>
            </w:r>
            <w:proofErr w:type="gramStart"/>
            <w:r w:rsidRPr="004B1DA1">
              <w:rPr>
                <w:rFonts w:ascii="Book Antiqua" w:hAnsi="Book Antiqua"/>
                <w:b/>
                <w:lang w:val="en-US"/>
              </w:rPr>
              <w:t>SURNAME  :</w:t>
            </w:r>
            <w:proofErr w:type="gramEnd"/>
          </w:p>
          <w:p w14:paraId="30A575A9" w14:textId="77777777" w:rsidR="00AC6B59" w:rsidRPr="004B1DA1" w:rsidRDefault="00AC6B59" w:rsidP="00AC6B59">
            <w:pPr>
              <w:pStyle w:val="TableParagraph"/>
              <w:tabs>
                <w:tab w:val="left" w:pos="3662"/>
              </w:tabs>
              <w:spacing w:before="46"/>
              <w:ind w:left="20"/>
              <w:rPr>
                <w:rFonts w:ascii="Book Antiqua" w:hAnsi="Book Antiqua"/>
                <w:b/>
                <w:lang w:val="en-US"/>
              </w:rPr>
            </w:pPr>
            <w:r w:rsidRPr="004B1DA1">
              <w:rPr>
                <w:rFonts w:ascii="Book Antiqua" w:hAnsi="Book Antiqua"/>
                <w:b/>
                <w:lang w:val="en-US"/>
              </w:rPr>
              <w:t xml:space="preserve">STUDENT'S SCHOOL NO                    </w:t>
            </w:r>
            <w:proofErr w:type="gramStart"/>
            <w:r w:rsidRPr="004B1DA1">
              <w:rPr>
                <w:rFonts w:ascii="Book Antiqua" w:hAnsi="Book Antiqua"/>
                <w:b/>
                <w:lang w:val="en-US"/>
              </w:rPr>
              <w:t xml:space="preserve">  :</w:t>
            </w:r>
            <w:proofErr w:type="gramEnd"/>
            <w:r w:rsidRPr="004B1DA1">
              <w:rPr>
                <w:rFonts w:ascii="Book Antiqua" w:hAnsi="Book Antiqua"/>
                <w:b/>
                <w:lang w:val="en-US"/>
              </w:rPr>
              <w:tab/>
            </w:r>
          </w:p>
          <w:p w14:paraId="569FACCF" w14:textId="77777777" w:rsidR="00E60806" w:rsidRPr="004B1DA1" w:rsidRDefault="00AC6B59" w:rsidP="00AC6B59">
            <w:pPr>
              <w:pStyle w:val="TableParagraph"/>
              <w:tabs>
                <w:tab w:val="left" w:pos="3662"/>
              </w:tabs>
              <w:spacing w:before="46"/>
              <w:ind w:left="20" w:right="567"/>
              <w:rPr>
                <w:rFonts w:ascii="Book Antiqua" w:hAnsi="Book Antiqua"/>
                <w:b/>
                <w:lang w:val="en-US"/>
              </w:rPr>
            </w:pPr>
            <w:r w:rsidRPr="004B1DA1">
              <w:rPr>
                <w:rFonts w:ascii="Book Antiqua" w:hAnsi="Book Antiqua"/>
                <w:b/>
                <w:lang w:val="en-US"/>
              </w:rPr>
              <w:t xml:space="preserve">COURSE PERIOD                                   </w:t>
            </w:r>
            <w:proofErr w:type="gramStart"/>
            <w:r w:rsidRPr="004B1DA1">
              <w:rPr>
                <w:rFonts w:ascii="Book Antiqua" w:hAnsi="Book Antiqua"/>
                <w:b/>
                <w:lang w:val="en-US"/>
              </w:rPr>
              <w:t xml:space="preserve">  :</w:t>
            </w:r>
            <w:proofErr w:type="gramEnd"/>
          </w:p>
        </w:tc>
      </w:tr>
      <w:tr w:rsidR="006A4F2D" w:rsidRPr="004B1DA1" w14:paraId="1C555B55" w14:textId="77777777" w:rsidTr="004B1DA1">
        <w:trPr>
          <w:trHeight w:val="382"/>
        </w:trPr>
        <w:tc>
          <w:tcPr>
            <w:tcW w:w="1858" w:type="pct"/>
          </w:tcPr>
          <w:p w14:paraId="3860CA10" w14:textId="77777777" w:rsidR="006A4F2D" w:rsidRPr="004B1DA1" w:rsidRDefault="006A4F2D" w:rsidP="006A4F2D">
            <w:pPr>
              <w:pStyle w:val="TableParagraph"/>
              <w:spacing w:before="15"/>
              <w:ind w:left="1016" w:right="1543" w:hanging="426"/>
              <w:rPr>
                <w:rFonts w:ascii="Book Antiqua" w:hAnsi="Book Antiqua"/>
                <w:b/>
                <w:bCs/>
                <w:lang w:val="en-US"/>
              </w:rPr>
            </w:pPr>
            <w:r w:rsidRPr="004B1DA1">
              <w:rPr>
                <w:rFonts w:ascii="Book Antiqua" w:hAnsi="Book Antiqua"/>
                <w:b/>
                <w:bCs/>
                <w:lang w:val="en-US"/>
              </w:rPr>
              <w:t>APPLICATION</w:t>
            </w:r>
          </w:p>
        </w:tc>
        <w:tc>
          <w:tcPr>
            <w:tcW w:w="1033" w:type="pct"/>
          </w:tcPr>
          <w:p w14:paraId="74348EEB" w14:textId="2B895B42" w:rsidR="006A4F2D" w:rsidRPr="004B1DA1" w:rsidRDefault="00864EAC" w:rsidP="006A4F2D">
            <w:pPr>
              <w:pStyle w:val="TableParagraph"/>
              <w:tabs>
                <w:tab w:val="left" w:pos="2126"/>
              </w:tabs>
              <w:spacing w:before="15"/>
              <w:ind w:left="567" w:right="567" w:hanging="572"/>
              <w:jc w:val="center"/>
              <w:rPr>
                <w:rFonts w:ascii="Book Antiqua" w:hAnsi="Book Antiqua"/>
                <w:b/>
                <w:bCs/>
                <w:lang w:val="en-US"/>
              </w:rPr>
            </w:pPr>
            <w:r w:rsidRPr="004B1DA1">
              <w:rPr>
                <w:rFonts w:ascii="Book Antiqua" w:hAnsi="Book Antiqua"/>
                <w:b/>
                <w:bCs/>
                <w:lang w:val="en-US"/>
              </w:rPr>
              <w:t>NCEP</w:t>
            </w:r>
            <w:r w:rsidR="006A4F2D" w:rsidRPr="004B1DA1">
              <w:rPr>
                <w:rFonts w:ascii="Book Antiqua" w:hAnsi="Book Antiqua"/>
                <w:b/>
                <w:bCs/>
                <w:lang w:val="en-US"/>
              </w:rPr>
              <w:t xml:space="preserve"> Clause</w:t>
            </w:r>
          </w:p>
        </w:tc>
        <w:tc>
          <w:tcPr>
            <w:tcW w:w="2109" w:type="pct"/>
          </w:tcPr>
          <w:p w14:paraId="1F5BB5AC" w14:textId="77777777" w:rsidR="006A4F2D" w:rsidRPr="004B1DA1" w:rsidRDefault="006A4F2D" w:rsidP="006A4F2D">
            <w:pPr>
              <w:pStyle w:val="TableParagraph"/>
              <w:tabs>
                <w:tab w:val="left" w:pos="2126"/>
              </w:tabs>
              <w:spacing w:before="15"/>
              <w:ind w:left="567" w:right="567" w:hanging="572"/>
              <w:rPr>
                <w:rFonts w:ascii="Book Antiqua" w:hAnsi="Book Antiqua"/>
                <w:b/>
                <w:bCs/>
                <w:lang w:val="en-US"/>
              </w:rPr>
            </w:pPr>
            <w:r w:rsidRPr="004B1DA1">
              <w:rPr>
                <w:rFonts w:ascii="Book Antiqua" w:hAnsi="Book Antiqua"/>
                <w:b/>
                <w:bCs/>
                <w:lang w:val="en-US"/>
              </w:rPr>
              <w:t>TEACHING STAFF (SIGNATURE)</w:t>
            </w:r>
          </w:p>
        </w:tc>
      </w:tr>
      <w:tr w:rsidR="00C60E8A" w:rsidRPr="004B1DA1" w14:paraId="25CDDAF1" w14:textId="77777777" w:rsidTr="004B1DA1">
        <w:trPr>
          <w:trHeight w:val="363"/>
        </w:trPr>
        <w:tc>
          <w:tcPr>
            <w:tcW w:w="1858" w:type="pct"/>
          </w:tcPr>
          <w:p w14:paraId="119D892C" w14:textId="77777777" w:rsidR="00C60E8A" w:rsidRPr="004B1DA1" w:rsidRDefault="00C60E8A" w:rsidP="00CA6FD8">
            <w:pPr>
              <w:pStyle w:val="TableParagraph"/>
              <w:spacing w:before="13"/>
              <w:ind w:left="20"/>
              <w:rPr>
                <w:rFonts w:ascii="Book Antiqua" w:hAnsi="Book Antiqua"/>
                <w:b/>
                <w:lang w:val="en-US"/>
              </w:rPr>
            </w:pPr>
            <w:r w:rsidRPr="004B1DA1">
              <w:rPr>
                <w:rFonts w:ascii="Book Antiqua" w:hAnsi="Book Antiqua"/>
                <w:b/>
                <w:lang w:val="en-US"/>
              </w:rPr>
              <w:t>TARİH</w:t>
            </w:r>
          </w:p>
        </w:tc>
        <w:tc>
          <w:tcPr>
            <w:tcW w:w="1033" w:type="pct"/>
          </w:tcPr>
          <w:p w14:paraId="63A426C9" w14:textId="77777777" w:rsidR="00C60E8A" w:rsidRPr="004B1DA1" w:rsidRDefault="00C60E8A" w:rsidP="008E7836">
            <w:pPr>
              <w:pStyle w:val="TableParagraph"/>
              <w:kinsoku w:val="0"/>
              <w:overflowPunct w:val="0"/>
              <w:spacing w:before="13" w:line="276" w:lineRule="auto"/>
              <w:ind w:right="150"/>
              <w:jc w:val="center"/>
              <w:rPr>
                <w:rFonts w:ascii="Book Antiqua" w:hAnsi="Book Antiqua" w:cs="Arial"/>
                <w:color w:val="FF0000"/>
                <w:spacing w:val="-1"/>
                <w:lang w:val="en-US"/>
              </w:rPr>
            </w:pPr>
          </w:p>
        </w:tc>
        <w:tc>
          <w:tcPr>
            <w:tcW w:w="2109" w:type="pct"/>
          </w:tcPr>
          <w:p w14:paraId="2B70EA00" w14:textId="77777777" w:rsidR="00C60E8A" w:rsidRPr="004B1DA1" w:rsidRDefault="00C60E8A" w:rsidP="00CA6FD8">
            <w:pPr>
              <w:pStyle w:val="TableParagraph"/>
              <w:rPr>
                <w:rFonts w:ascii="Book Antiqua" w:hAnsi="Book Antiqua"/>
                <w:b/>
                <w:color w:val="FF0000"/>
                <w:lang w:val="en-US"/>
              </w:rPr>
            </w:pPr>
          </w:p>
        </w:tc>
      </w:tr>
      <w:tr w:rsidR="00C60E8A" w:rsidRPr="004B1DA1" w14:paraId="0FAE31CD" w14:textId="77777777" w:rsidTr="004B1DA1">
        <w:trPr>
          <w:trHeight w:val="363"/>
        </w:trPr>
        <w:tc>
          <w:tcPr>
            <w:tcW w:w="1858" w:type="pct"/>
          </w:tcPr>
          <w:p w14:paraId="65551A54" w14:textId="225D19BA" w:rsidR="00C60E8A" w:rsidRPr="004B1DA1" w:rsidRDefault="004B1DA1" w:rsidP="004B1DA1">
            <w:pPr>
              <w:rPr>
                <w:rFonts w:ascii="Book Antiqua" w:hAnsi="Book Antiqua"/>
              </w:rPr>
            </w:pPr>
            <w:r w:rsidRPr="004B1DA1">
              <w:rPr>
                <w:rFonts w:ascii="Book Antiqua" w:hAnsi="Book Antiqua"/>
              </w:rPr>
              <w:t>1.</w:t>
            </w:r>
            <w:r w:rsidR="002273C3" w:rsidRPr="004B1DA1">
              <w:rPr>
                <w:rFonts w:ascii="Book Antiqua" w:hAnsi="Book Antiqua"/>
              </w:rPr>
              <w:t xml:space="preserve">Taking general </w:t>
            </w:r>
            <w:proofErr w:type="spellStart"/>
            <w:r w:rsidR="002273C3" w:rsidRPr="004B1DA1">
              <w:rPr>
                <w:rFonts w:ascii="Book Antiqua" w:hAnsi="Book Antiqua"/>
              </w:rPr>
              <w:t>and</w:t>
            </w:r>
            <w:proofErr w:type="spellEnd"/>
            <w:r w:rsidR="002273C3" w:rsidRPr="004B1DA1">
              <w:rPr>
                <w:rFonts w:ascii="Book Antiqua" w:hAnsi="Book Antiqua"/>
              </w:rPr>
              <w:t xml:space="preserve"> problem-</w:t>
            </w:r>
            <w:proofErr w:type="spellStart"/>
            <w:r w:rsidR="002273C3" w:rsidRPr="004B1DA1">
              <w:rPr>
                <w:rFonts w:ascii="Book Antiqua" w:hAnsi="Book Antiqua"/>
              </w:rPr>
              <w:t>oriented</w:t>
            </w:r>
            <w:proofErr w:type="spellEnd"/>
            <w:r w:rsidR="002273C3" w:rsidRPr="004B1DA1">
              <w:rPr>
                <w:rFonts w:ascii="Book Antiqua" w:hAnsi="Book Antiqua"/>
              </w:rPr>
              <w:t xml:space="preserve"> </w:t>
            </w:r>
            <w:proofErr w:type="spellStart"/>
            <w:r w:rsidR="002273C3" w:rsidRPr="004B1DA1">
              <w:rPr>
                <w:rFonts w:ascii="Book Antiqua" w:hAnsi="Book Antiqua"/>
              </w:rPr>
              <w:t>history</w:t>
            </w:r>
            <w:proofErr w:type="spellEnd"/>
          </w:p>
        </w:tc>
        <w:tc>
          <w:tcPr>
            <w:tcW w:w="1033" w:type="pct"/>
          </w:tcPr>
          <w:p w14:paraId="0CDFECFF"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A.1</w:t>
            </w:r>
          </w:p>
        </w:tc>
        <w:tc>
          <w:tcPr>
            <w:tcW w:w="2109" w:type="pct"/>
          </w:tcPr>
          <w:p w14:paraId="0593BC5F" w14:textId="77777777" w:rsidR="00C60E8A" w:rsidRPr="004B1DA1" w:rsidRDefault="00C60E8A" w:rsidP="00CA6FD8">
            <w:pPr>
              <w:pStyle w:val="TableParagraph"/>
              <w:rPr>
                <w:rFonts w:ascii="Book Antiqua" w:hAnsi="Book Antiqua"/>
                <w:color w:val="FF0000"/>
                <w:lang w:val="en-US"/>
              </w:rPr>
            </w:pPr>
          </w:p>
        </w:tc>
      </w:tr>
      <w:tr w:rsidR="00C60E8A" w:rsidRPr="004B1DA1" w14:paraId="3863A911" w14:textId="77777777" w:rsidTr="004B1DA1">
        <w:trPr>
          <w:trHeight w:val="370"/>
        </w:trPr>
        <w:tc>
          <w:tcPr>
            <w:tcW w:w="1858" w:type="pct"/>
          </w:tcPr>
          <w:p w14:paraId="28B93C2C" w14:textId="5D119BAF" w:rsidR="00C60E8A" w:rsidRPr="004B1DA1" w:rsidRDefault="004B1DA1" w:rsidP="004B1DA1">
            <w:pPr>
              <w:rPr>
                <w:rFonts w:ascii="Book Antiqua" w:hAnsi="Book Antiqua"/>
              </w:rPr>
            </w:pPr>
            <w:r w:rsidRPr="004B1DA1">
              <w:rPr>
                <w:rFonts w:ascii="Book Antiqua" w:hAnsi="Book Antiqua"/>
              </w:rPr>
              <w:t>2.</w:t>
            </w:r>
            <w:r w:rsidR="00DA1329" w:rsidRPr="004B1DA1">
              <w:rPr>
                <w:rFonts w:ascii="Book Antiqua" w:hAnsi="Book Antiqua"/>
              </w:rPr>
              <w:t xml:space="preserve">Evaluation of general </w:t>
            </w:r>
            <w:proofErr w:type="spellStart"/>
            <w:r w:rsidR="00DA1329" w:rsidRPr="004B1DA1">
              <w:rPr>
                <w:rFonts w:ascii="Book Antiqua" w:hAnsi="Book Antiqua"/>
              </w:rPr>
              <w:t>condition</w:t>
            </w:r>
            <w:proofErr w:type="spellEnd"/>
            <w:r w:rsidR="00DA1329" w:rsidRPr="004B1DA1">
              <w:rPr>
                <w:rFonts w:ascii="Book Antiqua" w:hAnsi="Book Antiqua"/>
              </w:rPr>
              <w:t xml:space="preserve"> </w:t>
            </w:r>
            <w:proofErr w:type="spellStart"/>
            <w:r w:rsidR="00DA1329" w:rsidRPr="004B1DA1">
              <w:rPr>
                <w:rFonts w:ascii="Book Antiqua" w:hAnsi="Book Antiqua"/>
              </w:rPr>
              <w:t>and</w:t>
            </w:r>
            <w:proofErr w:type="spellEnd"/>
            <w:r w:rsidR="00DA1329" w:rsidRPr="004B1DA1">
              <w:rPr>
                <w:rFonts w:ascii="Book Antiqua" w:hAnsi="Book Antiqua"/>
              </w:rPr>
              <w:t xml:space="preserve"> </w:t>
            </w:r>
            <w:proofErr w:type="spellStart"/>
            <w:r w:rsidR="00DA1329" w:rsidRPr="004B1DA1">
              <w:rPr>
                <w:rFonts w:ascii="Book Antiqua" w:hAnsi="Book Antiqua"/>
              </w:rPr>
              <w:t>vital</w:t>
            </w:r>
            <w:proofErr w:type="spellEnd"/>
            <w:r w:rsidR="00DA1329" w:rsidRPr="004B1DA1">
              <w:rPr>
                <w:rFonts w:ascii="Book Antiqua" w:hAnsi="Book Antiqua"/>
              </w:rPr>
              <w:t xml:space="preserve"> </w:t>
            </w:r>
            <w:proofErr w:type="spellStart"/>
            <w:r w:rsidR="00DA1329" w:rsidRPr="004B1DA1">
              <w:rPr>
                <w:rFonts w:ascii="Book Antiqua" w:hAnsi="Book Antiqua"/>
              </w:rPr>
              <w:t>signs</w:t>
            </w:r>
            <w:proofErr w:type="spellEnd"/>
          </w:p>
        </w:tc>
        <w:tc>
          <w:tcPr>
            <w:tcW w:w="1033" w:type="pct"/>
          </w:tcPr>
          <w:p w14:paraId="65462E63"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B.9</w:t>
            </w:r>
          </w:p>
        </w:tc>
        <w:tc>
          <w:tcPr>
            <w:tcW w:w="2109" w:type="pct"/>
          </w:tcPr>
          <w:p w14:paraId="506E73F7" w14:textId="77777777" w:rsidR="00C60E8A" w:rsidRPr="004B1DA1" w:rsidRDefault="00C60E8A" w:rsidP="00CA6FD8">
            <w:pPr>
              <w:pStyle w:val="TableParagraph"/>
              <w:rPr>
                <w:rFonts w:ascii="Book Antiqua" w:hAnsi="Book Antiqua"/>
                <w:color w:val="FF0000"/>
                <w:lang w:val="en-US"/>
              </w:rPr>
            </w:pPr>
          </w:p>
        </w:tc>
      </w:tr>
      <w:tr w:rsidR="00C60E8A" w:rsidRPr="004B1DA1" w14:paraId="59D6E208" w14:textId="77777777" w:rsidTr="004B1DA1">
        <w:trPr>
          <w:trHeight w:val="391"/>
        </w:trPr>
        <w:tc>
          <w:tcPr>
            <w:tcW w:w="1858" w:type="pct"/>
          </w:tcPr>
          <w:p w14:paraId="6259BEF3" w14:textId="7EA6F40D" w:rsidR="00C60E8A" w:rsidRPr="004B1DA1" w:rsidRDefault="004B1DA1" w:rsidP="004B1DA1">
            <w:pPr>
              <w:rPr>
                <w:rFonts w:ascii="Book Antiqua" w:hAnsi="Book Antiqua"/>
              </w:rPr>
            </w:pPr>
            <w:r w:rsidRPr="004B1DA1">
              <w:rPr>
                <w:rFonts w:ascii="Book Antiqua" w:hAnsi="Book Antiqua"/>
              </w:rPr>
              <w:t>3.</w:t>
            </w:r>
            <w:r w:rsidR="00315D1F" w:rsidRPr="004B1DA1">
              <w:rPr>
                <w:rFonts w:ascii="Book Antiqua" w:hAnsi="Book Antiqua"/>
              </w:rPr>
              <w:t xml:space="preserve">Taking </w:t>
            </w:r>
            <w:proofErr w:type="spellStart"/>
            <w:r w:rsidR="00315D1F" w:rsidRPr="004B1DA1">
              <w:rPr>
                <w:rFonts w:ascii="Book Antiqua" w:hAnsi="Book Antiqua"/>
              </w:rPr>
              <w:t>informed</w:t>
            </w:r>
            <w:proofErr w:type="spellEnd"/>
            <w:r w:rsidR="00315D1F" w:rsidRPr="004B1DA1">
              <w:rPr>
                <w:rFonts w:ascii="Book Antiqua" w:hAnsi="Book Antiqua"/>
              </w:rPr>
              <w:t xml:space="preserve"> </w:t>
            </w:r>
            <w:proofErr w:type="spellStart"/>
            <w:r w:rsidR="00315D1F" w:rsidRPr="004B1DA1">
              <w:rPr>
                <w:rFonts w:ascii="Book Antiqua" w:hAnsi="Book Antiqua"/>
              </w:rPr>
              <w:t>consent</w:t>
            </w:r>
            <w:proofErr w:type="spellEnd"/>
          </w:p>
        </w:tc>
        <w:tc>
          <w:tcPr>
            <w:tcW w:w="1033" w:type="pct"/>
          </w:tcPr>
          <w:p w14:paraId="27FF5EF3"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C.3</w:t>
            </w:r>
          </w:p>
        </w:tc>
        <w:tc>
          <w:tcPr>
            <w:tcW w:w="2109" w:type="pct"/>
          </w:tcPr>
          <w:p w14:paraId="0AEA4E9F" w14:textId="77777777" w:rsidR="00C60E8A" w:rsidRPr="004B1DA1" w:rsidRDefault="00C60E8A" w:rsidP="00CA6FD8">
            <w:pPr>
              <w:pStyle w:val="TableParagraph"/>
              <w:rPr>
                <w:rFonts w:ascii="Book Antiqua" w:hAnsi="Book Antiqua"/>
                <w:color w:val="FF0000"/>
                <w:lang w:val="en-US"/>
              </w:rPr>
            </w:pPr>
          </w:p>
        </w:tc>
      </w:tr>
      <w:tr w:rsidR="00C60E8A" w:rsidRPr="004B1DA1" w14:paraId="1218501E" w14:textId="77777777" w:rsidTr="004B1DA1">
        <w:trPr>
          <w:trHeight w:val="382"/>
        </w:trPr>
        <w:tc>
          <w:tcPr>
            <w:tcW w:w="1858" w:type="pct"/>
          </w:tcPr>
          <w:p w14:paraId="23AA368F" w14:textId="686D40B4" w:rsidR="00C60E8A" w:rsidRPr="004B1DA1" w:rsidRDefault="004B1DA1" w:rsidP="004B1DA1">
            <w:pPr>
              <w:rPr>
                <w:rFonts w:ascii="Book Antiqua" w:hAnsi="Book Antiqua"/>
              </w:rPr>
            </w:pPr>
            <w:r w:rsidRPr="004B1DA1">
              <w:rPr>
                <w:rFonts w:ascii="Book Antiqua" w:hAnsi="Book Antiqua"/>
              </w:rPr>
              <w:t>4.</w:t>
            </w:r>
            <w:r w:rsidR="00F43020" w:rsidRPr="004B1DA1">
              <w:rPr>
                <w:rFonts w:ascii="Book Antiqua" w:hAnsi="Book Antiqua"/>
              </w:rPr>
              <w:t xml:space="preserve">Preparing </w:t>
            </w:r>
            <w:r w:rsidR="008328D7" w:rsidRPr="004B1DA1">
              <w:rPr>
                <w:rFonts w:ascii="Book Antiqua" w:hAnsi="Book Antiqua"/>
              </w:rPr>
              <w:t>epicris</w:t>
            </w:r>
            <w:r w:rsidR="00F43020" w:rsidRPr="004B1DA1">
              <w:rPr>
                <w:rFonts w:ascii="Book Antiqua" w:hAnsi="Book Antiqua"/>
              </w:rPr>
              <w:t xml:space="preserve"> </w:t>
            </w:r>
            <w:proofErr w:type="spellStart"/>
            <w:r w:rsidR="00F43020" w:rsidRPr="004B1DA1">
              <w:rPr>
                <w:rFonts w:ascii="Book Antiqua" w:hAnsi="Book Antiqua"/>
              </w:rPr>
              <w:t>report</w:t>
            </w:r>
            <w:proofErr w:type="spellEnd"/>
          </w:p>
        </w:tc>
        <w:tc>
          <w:tcPr>
            <w:tcW w:w="1033" w:type="pct"/>
          </w:tcPr>
          <w:p w14:paraId="53FBC3C5"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C.5</w:t>
            </w:r>
          </w:p>
        </w:tc>
        <w:tc>
          <w:tcPr>
            <w:tcW w:w="2109" w:type="pct"/>
          </w:tcPr>
          <w:p w14:paraId="7C9242C4" w14:textId="77777777" w:rsidR="00C60E8A" w:rsidRPr="004B1DA1" w:rsidRDefault="00C60E8A" w:rsidP="00CA6FD8">
            <w:pPr>
              <w:pStyle w:val="TableParagraph"/>
              <w:rPr>
                <w:rFonts w:ascii="Book Antiqua" w:hAnsi="Book Antiqua"/>
                <w:color w:val="FF0000"/>
                <w:lang w:val="en-US"/>
              </w:rPr>
            </w:pPr>
          </w:p>
        </w:tc>
      </w:tr>
      <w:tr w:rsidR="00C60E8A" w:rsidRPr="004B1DA1" w14:paraId="2092230E" w14:textId="77777777" w:rsidTr="004B1DA1">
        <w:trPr>
          <w:trHeight w:val="389"/>
        </w:trPr>
        <w:tc>
          <w:tcPr>
            <w:tcW w:w="1858" w:type="pct"/>
          </w:tcPr>
          <w:p w14:paraId="49C64C90" w14:textId="58FC3FF0" w:rsidR="00C60E8A" w:rsidRPr="004B1DA1" w:rsidRDefault="004B1DA1" w:rsidP="004B1DA1">
            <w:pPr>
              <w:rPr>
                <w:rFonts w:ascii="Book Antiqua" w:hAnsi="Book Antiqua"/>
              </w:rPr>
            </w:pPr>
            <w:r w:rsidRPr="004B1DA1">
              <w:rPr>
                <w:rFonts w:ascii="Book Antiqua" w:hAnsi="Book Antiqua"/>
              </w:rPr>
              <w:t>5.</w:t>
            </w:r>
            <w:r w:rsidR="00312CDB" w:rsidRPr="004B1DA1">
              <w:rPr>
                <w:rFonts w:ascii="Book Antiqua" w:hAnsi="Book Antiqua"/>
              </w:rPr>
              <w:t xml:space="preserve">Preparing </w:t>
            </w:r>
            <w:proofErr w:type="spellStart"/>
            <w:r w:rsidR="00312CDB" w:rsidRPr="004B1DA1">
              <w:rPr>
                <w:rFonts w:ascii="Book Antiqua" w:hAnsi="Book Antiqua"/>
              </w:rPr>
              <w:t>patient</w:t>
            </w:r>
            <w:proofErr w:type="spellEnd"/>
            <w:r w:rsidR="00312CDB" w:rsidRPr="004B1DA1">
              <w:rPr>
                <w:rFonts w:ascii="Book Antiqua" w:hAnsi="Book Antiqua"/>
              </w:rPr>
              <w:t xml:space="preserve"> file</w:t>
            </w:r>
          </w:p>
        </w:tc>
        <w:tc>
          <w:tcPr>
            <w:tcW w:w="1033" w:type="pct"/>
          </w:tcPr>
          <w:p w14:paraId="57741CF5"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C.7</w:t>
            </w:r>
          </w:p>
        </w:tc>
        <w:tc>
          <w:tcPr>
            <w:tcW w:w="2109" w:type="pct"/>
          </w:tcPr>
          <w:p w14:paraId="1C87CB62" w14:textId="77777777" w:rsidR="00C60E8A" w:rsidRPr="004B1DA1" w:rsidRDefault="00C60E8A" w:rsidP="00CA6FD8">
            <w:pPr>
              <w:pStyle w:val="TableParagraph"/>
              <w:rPr>
                <w:rFonts w:ascii="Book Antiqua" w:hAnsi="Book Antiqua"/>
                <w:color w:val="FF0000"/>
                <w:lang w:val="en-US"/>
              </w:rPr>
            </w:pPr>
          </w:p>
        </w:tc>
      </w:tr>
      <w:tr w:rsidR="00C60E8A" w:rsidRPr="004B1DA1" w14:paraId="06031CD4" w14:textId="77777777" w:rsidTr="004B1DA1">
        <w:trPr>
          <w:trHeight w:val="379"/>
        </w:trPr>
        <w:tc>
          <w:tcPr>
            <w:tcW w:w="1858" w:type="pct"/>
          </w:tcPr>
          <w:p w14:paraId="21578942" w14:textId="53A56A9F" w:rsidR="00C60E8A" w:rsidRPr="004B1DA1" w:rsidRDefault="004B1DA1" w:rsidP="004B1DA1">
            <w:pPr>
              <w:rPr>
                <w:rFonts w:ascii="Book Antiqua" w:hAnsi="Book Antiqua"/>
              </w:rPr>
            </w:pPr>
            <w:r w:rsidRPr="004B1DA1">
              <w:rPr>
                <w:rFonts w:ascii="Book Antiqua" w:hAnsi="Book Antiqua"/>
              </w:rPr>
              <w:t>6.</w:t>
            </w:r>
            <w:r w:rsidR="004C1E0E" w:rsidRPr="004B1DA1">
              <w:rPr>
                <w:rFonts w:ascii="Book Antiqua" w:hAnsi="Book Antiqua"/>
              </w:rPr>
              <w:t xml:space="preserve">Reading </w:t>
            </w:r>
            <w:proofErr w:type="spellStart"/>
            <w:r w:rsidR="004C1E0E" w:rsidRPr="004B1DA1">
              <w:rPr>
                <w:rFonts w:ascii="Book Antiqua" w:hAnsi="Book Antiqua"/>
              </w:rPr>
              <w:t>and</w:t>
            </w:r>
            <w:proofErr w:type="spellEnd"/>
            <w:r w:rsidR="004C1E0E" w:rsidRPr="004B1DA1">
              <w:rPr>
                <w:rFonts w:ascii="Book Antiqua" w:hAnsi="Book Antiqua"/>
              </w:rPr>
              <w:t xml:space="preserve"> </w:t>
            </w:r>
            <w:proofErr w:type="spellStart"/>
            <w:r w:rsidR="004C1E0E" w:rsidRPr="004B1DA1">
              <w:rPr>
                <w:rFonts w:ascii="Book Antiqua" w:hAnsi="Book Antiqua"/>
              </w:rPr>
              <w:t>evaluating</w:t>
            </w:r>
            <w:proofErr w:type="spellEnd"/>
            <w:r w:rsidR="004C1E0E" w:rsidRPr="004B1DA1">
              <w:rPr>
                <w:rFonts w:ascii="Book Antiqua" w:hAnsi="Book Antiqua"/>
              </w:rPr>
              <w:t xml:space="preserve"> </w:t>
            </w:r>
            <w:proofErr w:type="spellStart"/>
            <w:r w:rsidR="004C1E0E" w:rsidRPr="004B1DA1">
              <w:rPr>
                <w:rFonts w:ascii="Book Antiqua" w:hAnsi="Book Antiqua"/>
              </w:rPr>
              <w:t>direct</w:t>
            </w:r>
            <w:proofErr w:type="spellEnd"/>
            <w:r w:rsidR="004C1E0E" w:rsidRPr="004B1DA1">
              <w:rPr>
                <w:rFonts w:ascii="Book Antiqua" w:hAnsi="Book Antiqua"/>
              </w:rPr>
              <w:t xml:space="preserve"> </w:t>
            </w:r>
            <w:proofErr w:type="spellStart"/>
            <w:r w:rsidR="004C1E0E" w:rsidRPr="004B1DA1">
              <w:rPr>
                <w:rFonts w:ascii="Book Antiqua" w:hAnsi="Book Antiqua"/>
              </w:rPr>
              <w:t>radiographs</w:t>
            </w:r>
            <w:proofErr w:type="spellEnd"/>
          </w:p>
        </w:tc>
        <w:tc>
          <w:tcPr>
            <w:tcW w:w="1033" w:type="pct"/>
          </w:tcPr>
          <w:p w14:paraId="36397328"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D.4</w:t>
            </w:r>
          </w:p>
        </w:tc>
        <w:tc>
          <w:tcPr>
            <w:tcW w:w="2109" w:type="pct"/>
          </w:tcPr>
          <w:p w14:paraId="550398A0" w14:textId="77777777" w:rsidR="00C60E8A" w:rsidRPr="004B1DA1" w:rsidRDefault="00C60E8A" w:rsidP="00CA6FD8">
            <w:pPr>
              <w:pStyle w:val="TableParagraph"/>
              <w:rPr>
                <w:rFonts w:ascii="Book Antiqua" w:hAnsi="Book Antiqua"/>
                <w:color w:val="FF0000"/>
                <w:lang w:val="en-US"/>
              </w:rPr>
            </w:pPr>
          </w:p>
        </w:tc>
      </w:tr>
      <w:tr w:rsidR="00C60E8A" w:rsidRPr="004B1DA1" w14:paraId="385EBE73" w14:textId="77777777" w:rsidTr="004B1DA1">
        <w:trPr>
          <w:trHeight w:val="372"/>
        </w:trPr>
        <w:tc>
          <w:tcPr>
            <w:tcW w:w="1858" w:type="pct"/>
          </w:tcPr>
          <w:p w14:paraId="4075974E" w14:textId="4B1BDA8F" w:rsidR="00C60E8A" w:rsidRPr="004B1DA1" w:rsidRDefault="004B1DA1" w:rsidP="004B1DA1">
            <w:pPr>
              <w:rPr>
                <w:rFonts w:ascii="Book Antiqua" w:hAnsi="Book Antiqua"/>
              </w:rPr>
            </w:pPr>
            <w:r w:rsidRPr="004B1DA1">
              <w:rPr>
                <w:rFonts w:ascii="Book Antiqua" w:hAnsi="Book Antiqua"/>
              </w:rPr>
              <w:t>7.</w:t>
            </w:r>
            <w:r w:rsidR="001C00A8" w:rsidRPr="004B1DA1">
              <w:rPr>
                <w:rFonts w:ascii="Book Antiqua" w:hAnsi="Book Antiqua"/>
              </w:rPr>
              <w:t xml:space="preserve">Digital </w:t>
            </w:r>
            <w:proofErr w:type="spellStart"/>
            <w:r w:rsidR="001C00A8" w:rsidRPr="004B1DA1">
              <w:rPr>
                <w:rFonts w:ascii="Book Antiqua" w:hAnsi="Book Antiqua"/>
              </w:rPr>
              <w:t>rectal</w:t>
            </w:r>
            <w:proofErr w:type="spellEnd"/>
            <w:r w:rsidR="001C00A8" w:rsidRPr="004B1DA1">
              <w:rPr>
                <w:rFonts w:ascii="Book Antiqua" w:hAnsi="Book Antiqua"/>
              </w:rPr>
              <w:t xml:space="preserve"> </w:t>
            </w:r>
            <w:proofErr w:type="spellStart"/>
            <w:r w:rsidR="001C00A8" w:rsidRPr="004B1DA1">
              <w:rPr>
                <w:rFonts w:ascii="Book Antiqua" w:hAnsi="Book Antiqua"/>
              </w:rPr>
              <w:t>examination</w:t>
            </w:r>
            <w:proofErr w:type="spellEnd"/>
          </w:p>
        </w:tc>
        <w:tc>
          <w:tcPr>
            <w:tcW w:w="1033" w:type="pct"/>
          </w:tcPr>
          <w:p w14:paraId="7A3A5E34"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B.7</w:t>
            </w:r>
          </w:p>
        </w:tc>
        <w:tc>
          <w:tcPr>
            <w:tcW w:w="2109" w:type="pct"/>
          </w:tcPr>
          <w:p w14:paraId="2C3CED0C" w14:textId="77777777" w:rsidR="00C60E8A" w:rsidRPr="004B1DA1" w:rsidRDefault="00C60E8A" w:rsidP="00CA6FD8">
            <w:pPr>
              <w:pStyle w:val="TableParagraph"/>
              <w:rPr>
                <w:rFonts w:ascii="Book Antiqua" w:hAnsi="Book Antiqua"/>
                <w:color w:val="FF0000"/>
                <w:lang w:val="en-US"/>
              </w:rPr>
            </w:pPr>
          </w:p>
        </w:tc>
      </w:tr>
      <w:tr w:rsidR="00C60E8A" w:rsidRPr="004B1DA1" w14:paraId="4A3382A5" w14:textId="77777777" w:rsidTr="004B1DA1">
        <w:trPr>
          <w:trHeight w:val="377"/>
        </w:trPr>
        <w:tc>
          <w:tcPr>
            <w:tcW w:w="1858" w:type="pct"/>
          </w:tcPr>
          <w:p w14:paraId="25BD1A7F" w14:textId="39ABC691" w:rsidR="00C60E8A" w:rsidRPr="004B1DA1" w:rsidRDefault="004B1DA1" w:rsidP="004B1DA1">
            <w:pPr>
              <w:rPr>
                <w:rFonts w:ascii="Book Antiqua" w:hAnsi="Book Antiqua"/>
              </w:rPr>
            </w:pPr>
            <w:r w:rsidRPr="004B1DA1">
              <w:rPr>
                <w:rFonts w:ascii="Book Antiqua" w:hAnsi="Book Antiqua"/>
              </w:rPr>
              <w:t>8.</w:t>
            </w:r>
            <w:r w:rsidR="00B34A02" w:rsidRPr="004B1DA1">
              <w:rPr>
                <w:rFonts w:ascii="Book Antiqua" w:hAnsi="Book Antiqua"/>
              </w:rPr>
              <w:t xml:space="preserve">Urological </w:t>
            </w:r>
            <w:proofErr w:type="spellStart"/>
            <w:r w:rsidR="00B34A02" w:rsidRPr="004B1DA1">
              <w:rPr>
                <w:rFonts w:ascii="Book Antiqua" w:hAnsi="Book Antiqua"/>
              </w:rPr>
              <w:t>examination</w:t>
            </w:r>
            <w:proofErr w:type="spellEnd"/>
          </w:p>
        </w:tc>
        <w:tc>
          <w:tcPr>
            <w:tcW w:w="1033" w:type="pct"/>
          </w:tcPr>
          <w:p w14:paraId="62AE3002"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B.22</w:t>
            </w:r>
          </w:p>
        </w:tc>
        <w:tc>
          <w:tcPr>
            <w:tcW w:w="2109" w:type="pct"/>
          </w:tcPr>
          <w:p w14:paraId="4F74AD91" w14:textId="77777777" w:rsidR="00C60E8A" w:rsidRPr="004B1DA1" w:rsidRDefault="00C60E8A" w:rsidP="00CA6FD8">
            <w:pPr>
              <w:pStyle w:val="TableParagraph"/>
              <w:rPr>
                <w:rFonts w:ascii="Book Antiqua" w:hAnsi="Book Antiqua"/>
                <w:color w:val="FF0000"/>
                <w:lang w:val="en-US"/>
              </w:rPr>
            </w:pPr>
          </w:p>
        </w:tc>
      </w:tr>
      <w:tr w:rsidR="00C60E8A" w:rsidRPr="004B1DA1" w14:paraId="050E1186" w14:textId="77777777" w:rsidTr="004B1DA1">
        <w:trPr>
          <w:trHeight w:val="372"/>
        </w:trPr>
        <w:tc>
          <w:tcPr>
            <w:tcW w:w="1858" w:type="pct"/>
          </w:tcPr>
          <w:p w14:paraId="3527CE28" w14:textId="6BC332FA" w:rsidR="00C60E8A" w:rsidRPr="004B1DA1" w:rsidRDefault="004B1DA1" w:rsidP="004B1DA1">
            <w:pPr>
              <w:rPr>
                <w:rFonts w:ascii="Book Antiqua" w:hAnsi="Book Antiqua"/>
              </w:rPr>
            </w:pPr>
            <w:r w:rsidRPr="004B1DA1">
              <w:rPr>
                <w:rFonts w:ascii="Book Antiqua" w:hAnsi="Book Antiqua"/>
              </w:rPr>
              <w:t>9.</w:t>
            </w:r>
            <w:r w:rsidR="00ED6128" w:rsidRPr="004B1DA1">
              <w:rPr>
                <w:rFonts w:ascii="Book Antiqua" w:hAnsi="Book Antiqua"/>
              </w:rPr>
              <w:t xml:space="preserve">Urinary </w:t>
            </w:r>
            <w:proofErr w:type="spellStart"/>
            <w:r w:rsidR="00ED6128" w:rsidRPr="004B1DA1">
              <w:rPr>
                <w:rFonts w:ascii="Book Antiqua" w:hAnsi="Book Antiqua"/>
              </w:rPr>
              <w:t>catheter</w:t>
            </w:r>
            <w:proofErr w:type="spellEnd"/>
            <w:r w:rsidR="00ED6128" w:rsidRPr="004B1DA1">
              <w:rPr>
                <w:rFonts w:ascii="Book Antiqua" w:hAnsi="Book Antiqua"/>
              </w:rPr>
              <w:t xml:space="preserve"> </w:t>
            </w:r>
            <w:proofErr w:type="spellStart"/>
            <w:r w:rsidR="00ED6128" w:rsidRPr="004B1DA1">
              <w:rPr>
                <w:rFonts w:ascii="Book Antiqua" w:hAnsi="Book Antiqua"/>
              </w:rPr>
              <w:t>insertion</w:t>
            </w:r>
            <w:proofErr w:type="spellEnd"/>
          </w:p>
        </w:tc>
        <w:tc>
          <w:tcPr>
            <w:tcW w:w="1033" w:type="pct"/>
          </w:tcPr>
          <w:p w14:paraId="531CA2AE" w14:textId="77777777" w:rsidR="00C60E8A" w:rsidRPr="004B1DA1" w:rsidRDefault="008474FF" w:rsidP="008E7836">
            <w:pPr>
              <w:pStyle w:val="TableParagraph"/>
              <w:kinsoku w:val="0"/>
              <w:overflowPunct w:val="0"/>
              <w:spacing w:before="13" w:line="276" w:lineRule="auto"/>
              <w:ind w:right="150"/>
              <w:jc w:val="center"/>
              <w:rPr>
                <w:rFonts w:ascii="Book Antiqua" w:hAnsi="Book Antiqua" w:cs="Arial"/>
                <w:spacing w:val="-1"/>
                <w:lang w:val="en-US"/>
              </w:rPr>
            </w:pPr>
            <w:r w:rsidRPr="004B1DA1">
              <w:rPr>
                <w:rFonts w:ascii="Book Antiqua" w:hAnsi="Book Antiqua" w:cs="Arial"/>
                <w:spacing w:val="-1"/>
                <w:lang w:val="en-US"/>
              </w:rPr>
              <w:t>E.36</w:t>
            </w:r>
          </w:p>
        </w:tc>
        <w:tc>
          <w:tcPr>
            <w:tcW w:w="2109" w:type="pct"/>
          </w:tcPr>
          <w:p w14:paraId="0C99D85D" w14:textId="77777777" w:rsidR="00C60E8A" w:rsidRPr="004B1DA1" w:rsidRDefault="00C60E8A" w:rsidP="00CA6FD8">
            <w:pPr>
              <w:pStyle w:val="TableParagraph"/>
              <w:rPr>
                <w:rFonts w:ascii="Book Antiqua" w:hAnsi="Book Antiqua"/>
                <w:color w:val="FF0000"/>
                <w:lang w:val="en-US"/>
              </w:rPr>
            </w:pPr>
          </w:p>
        </w:tc>
      </w:tr>
      <w:tr w:rsidR="00546F7C" w:rsidRPr="004B1DA1" w14:paraId="67B887F4" w14:textId="77777777" w:rsidTr="004B1DA1">
        <w:trPr>
          <w:trHeight w:val="372"/>
        </w:trPr>
        <w:tc>
          <w:tcPr>
            <w:tcW w:w="5000" w:type="pct"/>
            <w:gridSpan w:val="3"/>
          </w:tcPr>
          <w:p w14:paraId="099BBF16" w14:textId="77777777" w:rsidR="004B1DA1" w:rsidRPr="004B1DA1" w:rsidRDefault="004B1DA1" w:rsidP="004B1DA1">
            <w:pPr>
              <w:rPr>
                <w:rFonts w:ascii="Book Antiqua" w:hAnsi="Book Antiqua" w:cs="Arial"/>
                <w:b/>
                <w:bCs/>
                <w:lang w:val="en-US"/>
              </w:rPr>
            </w:pPr>
            <w:r w:rsidRPr="004B1DA1">
              <w:rPr>
                <w:rFonts w:ascii="Book Antiqua" w:hAnsi="Book Antiqua" w:cs="Arial"/>
                <w:b/>
                <w:bCs/>
                <w:lang w:val="en-US"/>
              </w:rPr>
              <w:t>DECISION:          PASS                          FAIL</w:t>
            </w:r>
          </w:p>
          <w:p w14:paraId="4441BD75" w14:textId="77777777" w:rsidR="00881A88" w:rsidRPr="006B6D47" w:rsidRDefault="00881A88" w:rsidP="00881A88">
            <w:pPr>
              <w:pStyle w:val="TableParagraph"/>
              <w:rPr>
                <w:rFonts w:ascii="Book Antiqua" w:hAnsi="Book Antiqua"/>
                <w:b/>
                <w:bCs/>
                <w:lang w:val="en-US"/>
              </w:rPr>
            </w:pPr>
            <w:r w:rsidRPr="006B6D47">
              <w:rPr>
                <w:rFonts w:ascii="Book Antiqua" w:hAnsi="Book Antiqua"/>
                <w:b/>
                <w:bCs/>
                <w:lang w:val="en-US"/>
              </w:rPr>
              <w:t>Head of Department or Coordinator:</w:t>
            </w:r>
          </w:p>
          <w:p w14:paraId="5A2DEF15" w14:textId="77777777" w:rsidR="004B1DA1" w:rsidRPr="004B1DA1" w:rsidRDefault="004B1DA1" w:rsidP="004B1DA1">
            <w:pPr>
              <w:pStyle w:val="TableParagraph"/>
              <w:rPr>
                <w:rFonts w:ascii="Book Antiqua" w:hAnsi="Book Antiqua"/>
                <w:b/>
                <w:bCs/>
                <w:lang w:val="en-US"/>
              </w:rPr>
            </w:pPr>
            <w:r w:rsidRPr="004B1DA1">
              <w:rPr>
                <w:rFonts w:ascii="Book Antiqua" w:hAnsi="Book Antiqua"/>
                <w:b/>
                <w:bCs/>
                <w:lang w:val="en-US"/>
              </w:rPr>
              <w:t>Date:</w:t>
            </w:r>
          </w:p>
          <w:p w14:paraId="162D6CED" w14:textId="2F39CEA6" w:rsidR="00546F7C" w:rsidRPr="004B1DA1" w:rsidRDefault="004B1DA1" w:rsidP="004B1DA1">
            <w:pPr>
              <w:pStyle w:val="TableParagraph"/>
              <w:rPr>
                <w:rFonts w:ascii="Book Antiqua" w:hAnsi="Book Antiqua"/>
                <w:color w:val="FF0000"/>
                <w:lang w:val="en-US"/>
              </w:rPr>
            </w:pPr>
            <w:r w:rsidRPr="004B1DA1">
              <w:rPr>
                <w:rFonts w:ascii="Book Antiqua" w:hAnsi="Book Antiqua"/>
                <w:b/>
                <w:bCs/>
                <w:lang w:val="en-US"/>
              </w:rPr>
              <w:t>Signature:</w:t>
            </w:r>
          </w:p>
        </w:tc>
      </w:tr>
    </w:tbl>
    <w:p w14:paraId="3B08BFD8" w14:textId="10A33F94" w:rsidR="002B44E2" w:rsidRDefault="002B44E2" w:rsidP="00AD51E9">
      <w:pPr>
        <w:spacing w:after="0" w:line="240" w:lineRule="auto"/>
        <w:rPr>
          <w:rFonts w:ascii="Cambria" w:hAnsi="Cambria"/>
          <w:sz w:val="20"/>
          <w:szCs w:val="20"/>
          <w:lang w:val="en-US"/>
        </w:rPr>
      </w:pPr>
    </w:p>
    <w:p w14:paraId="3BF3E365" w14:textId="77777777" w:rsidR="00546F7C" w:rsidRDefault="00546F7C" w:rsidP="00AD51E9">
      <w:pPr>
        <w:spacing w:after="0" w:line="240" w:lineRule="auto"/>
        <w:rPr>
          <w:rFonts w:ascii="Cambria" w:hAnsi="Cambria"/>
          <w:sz w:val="20"/>
          <w:szCs w:val="20"/>
          <w:lang w:val="en-US"/>
        </w:rPr>
      </w:pPr>
    </w:p>
    <w:p w14:paraId="59949B02" w14:textId="77777777" w:rsidR="004B1DA1" w:rsidRDefault="004B1DA1" w:rsidP="00AD51E9">
      <w:pPr>
        <w:spacing w:after="0" w:line="240" w:lineRule="auto"/>
        <w:rPr>
          <w:rFonts w:ascii="Cambria" w:hAnsi="Cambria"/>
          <w:sz w:val="20"/>
          <w:szCs w:val="20"/>
          <w:lang w:val="en-US"/>
        </w:rPr>
      </w:pPr>
    </w:p>
    <w:p w14:paraId="14340725" w14:textId="77777777" w:rsidR="004B1DA1" w:rsidRDefault="004B1DA1" w:rsidP="00AD51E9">
      <w:pPr>
        <w:spacing w:after="0" w:line="240" w:lineRule="auto"/>
        <w:rPr>
          <w:rFonts w:ascii="Cambria" w:hAnsi="Cambria"/>
          <w:sz w:val="20"/>
          <w:szCs w:val="20"/>
          <w:lang w:val="en-US"/>
        </w:rPr>
      </w:pPr>
    </w:p>
    <w:p w14:paraId="2411D92B" w14:textId="77777777" w:rsidR="004B1DA1" w:rsidRDefault="004B1DA1" w:rsidP="00AD51E9">
      <w:pPr>
        <w:spacing w:after="0" w:line="240" w:lineRule="auto"/>
        <w:rPr>
          <w:rFonts w:ascii="Cambria" w:hAnsi="Cambria"/>
          <w:sz w:val="20"/>
          <w:szCs w:val="20"/>
          <w:lang w:val="en-US"/>
        </w:rPr>
      </w:pPr>
    </w:p>
    <w:p w14:paraId="3008D3C1" w14:textId="77777777" w:rsidR="004B1DA1" w:rsidRDefault="004B1DA1" w:rsidP="00AD51E9">
      <w:pPr>
        <w:spacing w:after="0" w:line="240" w:lineRule="auto"/>
        <w:rPr>
          <w:rFonts w:ascii="Cambria" w:hAnsi="Cambria"/>
          <w:sz w:val="20"/>
          <w:szCs w:val="20"/>
          <w:lang w:val="en-US"/>
        </w:rPr>
      </w:pPr>
    </w:p>
    <w:p w14:paraId="5198FD9C" w14:textId="77777777" w:rsidR="004B1DA1" w:rsidRDefault="004B1DA1" w:rsidP="00AD51E9">
      <w:pPr>
        <w:spacing w:after="0" w:line="240" w:lineRule="auto"/>
        <w:rPr>
          <w:rFonts w:ascii="Cambria" w:hAnsi="Cambria"/>
          <w:sz w:val="20"/>
          <w:szCs w:val="20"/>
          <w:lang w:val="en-US"/>
        </w:rPr>
      </w:pPr>
    </w:p>
    <w:p w14:paraId="1EB62B4C" w14:textId="77777777" w:rsidR="004B1DA1" w:rsidRDefault="004B1DA1" w:rsidP="00AD51E9">
      <w:pPr>
        <w:spacing w:after="0" w:line="240" w:lineRule="auto"/>
        <w:rPr>
          <w:rFonts w:ascii="Cambria" w:hAnsi="Cambria"/>
          <w:sz w:val="20"/>
          <w:szCs w:val="20"/>
          <w:lang w:val="en-US"/>
        </w:rPr>
      </w:pPr>
    </w:p>
    <w:p w14:paraId="3AE68347" w14:textId="77777777" w:rsidR="004B1DA1" w:rsidRDefault="004B1DA1" w:rsidP="00AD51E9">
      <w:pPr>
        <w:spacing w:after="0" w:line="240" w:lineRule="auto"/>
        <w:rPr>
          <w:rFonts w:ascii="Cambria" w:hAnsi="Cambria"/>
          <w:sz w:val="20"/>
          <w:szCs w:val="20"/>
          <w:lang w:val="en-US"/>
        </w:rPr>
      </w:pPr>
    </w:p>
    <w:p w14:paraId="1ACF9270" w14:textId="77777777" w:rsidR="004B1DA1" w:rsidRDefault="004B1DA1" w:rsidP="00AD51E9">
      <w:pPr>
        <w:spacing w:after="0" w:line="240" w:lineRule="auto"/>
        <w:rPr>
          <w:rFonts w:ascii="Cambria" w:hAnsi="Cambria"/>
          <w:sz w:val="20"/>
          <w:szCs w:val="20"/>
          <w:lang w:val="en-US"/>
        </w:rPr>
      </w:pPr>
    </w:p>
    <w:p w14:paraId="1275A295" w14:textId="77777777" w:rsidR="004B1DA1" w:rsidRDefault="004B1DA1" w:rsidP="00AD51E9">
      <w:pPr>
        <w:spacing w:after="0" w:line="240" w:lineRule="auto"/>
        <w:rPr>
          <w:rFonts w:ascii="Cambria" w:hAnsi="Cambria"/>
          <w:sz w:val="20"/>
          <w:szCs w:val="20"/>
          <w:lang w:val="en-US"/>
        </w:rPr>
      </w:pPr>
    </w:p>
    <w:p w14:paraId="619569AF" w14:textId="77777777" w:rsidR="004B1DA1" w:rsidRDefault="004B1DA1" w:rsidP="00AD51E9">
      <w:pPr>
        <w:spacing w:after="0" w:line="240" w:lineRule="auto"/>
        <w:rPr>
          <w:rFonts w:ascii="Cambria" w:hAnsi="Cambria"/>
          <w:sz w:val="20"/>
          <w:szCs w:val="20"/>
          <w:lang w:val="en-US"/>
        </w:rPr>
      </w:pPr>
    </w:p>
    <w:p w14:paraId="08E98CB3" w14:textId="77777777" w:rsidR="004B1DA1" w:rsidRDefault="004B1DA1" w:rsidP="00AD51E9">
      <w:pPr>
        <w:spacing w:after="0" w:line="240" w:lineRule="auto"/>
        <w:rPr>
          <w:rFonts w:ascii="Cambria" w:hAnsi="Cambria"/>
          <w:sz w:val="20"/>
          <w:szCs w:val="20"/>
          <w:lang w:val="en-US"/>
        </w:rPr>
      </w:pPr>
    </w:p>
    <w:p w14:paraId="3881E4DC" w14:textId="77777777" w:rsidR="004B1DA1" w:rsidRDefault="004B1DA1" w:rsidP="00AD51E9">
      <w:pPr>
        <w:spacing w:after="0" w:line="240" w:lineRule="auto"/>
        <w:rPr>
          <w:rFonts w:ascii="Cambria" w:hAnsi="Cambria"/>
          <w:sz w:val="20"/>
          <w:szCs w:val="20"/>
          <w:lang w:val="en-US"/>
        </w:rPr>
      </w:pPr>
    </w:p>
    <w:p w14:paraId="27251284" w14:textId="77777777" w:rsidR="004B1DA1" w:rsidRDefault="004B1DA1" w:rsidP="00AD51E9">
      <w:pPr>
        <w:spacing w:after="0" w:line="240" w:lineRule="auto"/>
        <w:rPr>
          <w:rFonts w:ascii="Cambria" w:hAnsi="Cambria"/>
          <w:sz w:val="20"/>
          <w:szCs w:val="20"/>
          <w:lang w:val="en-US"/>
        </w:rPr>
      </w:pPr>
    </w:p>
    <w:p w14:paraId="161084E3" w14:textId="77777777" w:rsidR="00546F7C" w:rsidRDefault="00546F7C" w:rsidP="00AD51E9">
      <w:pPr>
        <w:spacing w:after="0" w:line="240" w:lineRule="auto"/>
        <w:rPr>
          <w:rFonts w:ascii="Cambria" w:hAnsi="Cambria"/>
          <w:sz w:val="20"/>
          <w:szCs w:val="20"/>
          <w:lang w:val="en-US"/>
        </w:rPr>
      </w:pPr>
    </w:p>
    <w:p w14:paraId="6DE10A23" w14:textId="77777777" w:rsidR="00546F7C" w:rsidRPr="00B32ECF" w:rsidRDefault="00546F7C" w:rsidP="00AD51E9">
      <w:pPr>
        <w:spacing w:after="0" w:line="240" w:lineRule="auto"/>
        <w:rPr>
          <w:rFonts w:ascii="Cambria" w:hAnsi="Cambria"/>
          <w:sz w:val="20"/>
          <w:szCs w:val="20"/>
          <w:lang w:val="en-US"/>
        </w:rPr>
      </w:pPr>
    </w:p>
    <w:tbl>
      <w:tblPr>
        <w:tblW w:w="9892" w:type="dxa"/>
        <w:tblInd w:w="-409"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1E0" w:firstRow="1" w:lastRow="1" w:firstColumn="1" w:lastColumn="1" w:noHBand="0" w:noVBand="0"/>
      </w:tblPr>
      <w:tblGrid>
        <w:gridCol w:w="1462"/>
        <w:gridCol w:w="648"/>
        <w:gridCol w:w="649"/>
        <w:gridCol w:w="648"/>
        <w:gridCol w:w="648"/>
        <w:gridCol w:w="648"/>
        <w:gridCol w:w="648"/>
        <w:gridCol w:w="648"/>
        <w:gridCol w:w="648"/>
        <w:gridCol w:w="649"/>
        <w:gridCol w:w="648"/>
        <w:gridCol w:w="648"/>
        <w:gridCol w:w="648"/>
        <w:gridCol w:w="652"/>
      </w:tblGrid>
      <w:tr w:rsidR="00CA6FD8" w:rsidRPr="00FD66AE" w14:paraId="5B39121C" w14:textId="77777777" w:rsidTr="00881A88">
        <w:trPr>
          <w:trHeight w:val="966"/>
        </w:trPr>
        <w:tc>
          <w:tcPr>
            <w:tcW w:w="9892" w:type="dxa"/>
            <w:gridSpan w:val="14"/>
            <w:tcBorders>
              <w:top w:val="single" w:sz="4" w:space="0" w:color="auto"/>
              <w:left w:val="single" w:sz="4" w:space="0" w:color="auto"/>
              <w:bottom w:val="single" w:sz="4" w:space="0" w:color="auto"/>
              <w:right w:val="single" w:sz="4" w:space="0" w:color="auto"/>
            </w:tcBorders>
            <w:shd w:val="clear" w:color="auto" w:fill="5B9BD5" w:themeFill="accent5"/>
          </w:tcPr>
          <w:p w14:paraId="59B49696" w14:textId="77777777" w:rsidR="009602C0" w:rsidRPr="00FD66AE" w:rsidRDefault="009602C0" w:rsidP="009602C0">
            <w:pPr>
              <w:pStyle w:val="TableParagraph"/>
              <w:spacing w:before="1" w:line="322" w:lineRule="exact"/>
              <w:ind w:left="2533" w:right="2529"/>
              <w:jc w:val="center"/>
              <w:rPr>
                <w:rFonts w:ascii="Book Antiqua" w:hAnsi="Book Antiqua"/>
                <w:b/>
                <w:lang w:val="en-US"/>
              </w:rPr>
            </w:pPr>
            <w:r w:rsidRPr="00FD66AE">
              <w:rPr>
                <w:rFonts w:ascii="Book Antiqua" w:hAnsi="Book Antiqua"/>
                <w:b/>
                <w:lang w:val="en-US"/>
              </w:rPr>
              <w:lastRenderedPageBreak/>
              <w:t xml:space="preserve">Faculty of Medicine </w:t>
            </w:r>
          </w:p>
          <w:p w14:paraId="0001DF86" w14:textId="77777777" w:rsidR="009602C0" w:rsidRPr="00FD66AE" w:rsidRDefault="009602C0" w:rsidP="009602C0">
            <w:pPr>
              <w:pStyle w:val="TableParagraph"/>
              <w:spacing w:before="1" w:line="322" w:lineRule="exact"/>
              <w:ind w:left="2533" w:right="2529"/>
              <w:jc w:val="center"/>
              <w:rPr>
                <w:rFonts w:ascii="Book Antiqua" w:hAnsi="Book Antiqua"/>
                <w:b/>
                <w:lang w:val="en-US"/>
              </w:rPr>
            </w:pPr>
            <w:r w:rsidRPr="00FD66AE">
              <w:rPr>
                <w:rFonts w:ascii="Book Antiqua" w:hAnsi="Book Antiqua"/>
                <w:b/>
                <w:lang w:val="en-US"/>
              </w:rPr>
              <w:t>English Medicine Program</w:t>
            </w:r>
          </w:p>
          <w:p w14:paraId="62E8C1CA" w14:textId="77777777" w:rsidR="009602C0" w:rsidRPr="00FD66AE" w:rsidRDefault="009602C0" w:rsidP="009602C0">
            <w:pPr>
              <w:pStyle w:val="TableParagraph"/>
              <w:spacing w:before="1" w:line="322" w:lineRule="exact"/>
              <w:ind w:left="2533" w:right="2529"/>
              <w:jc w:val="center"/>
              <w:rPr>
                <w:rFonts w:ascii="Book Antiqua" w:hAnsi="Book Antiqua"/>
                <w:b/>
                <w:lang w:val="en-US"/>
              </w:rPr>
            </w:pPr>
            <w:r w:rsidRPr="00FD66AE">
              <w:rPr>
                <w:rFonts w:ascii="Book Antiqua" w:hAnsi="Book Antiqua"/>
                <w:b/>
                <w:lang w:val="en-US"/>
              </w:rPr>
              <w:t>Phase V</w:t>
            </w:r>
          </w:p>
          <w:p w14:paraId="165F3F60" w14:textId="77777777" w:rsidR="009602C0" w:rsidRPr="00FD66AE" w:rsidRDefault="009602C0" w:rsidP="009602C0">
            <w:pPr>
              <w:pStyle w:val="TableParagraph"/>
              <w:spacing w:before="1" w:line="322" w:lineRule="exact"/>
              <w:ind w:left="2533" w:right="2529"/>
              <w:jc w:val="center"/>
              <w:rPr>
                <w:rFonts w:ascii="Book Antiqua" w:hAnsi="Book Antiqua"/>
                <w:b/>
                <w:lang w:val="en-US"/>
              </w:rPr>
            </w:pPr>
            <w:r w:rsidRPr="00FD66AE">
              <w:rPr>
                <w:rFonts w:ascii="Book Antiqua" w:hAnsi="Book Antiqua"/>
                <w:b/>
                <w:lang w:val="en-US"/>
              </w:rPr>
              <w:t>UROLOGY COURSE</w:t>
            </w:r>
          </w:p>
          <w:p w14:paraId="5F0EF0CF" w14:textId="77777777" w:rsidR="00CA6FD8" w:rsidRPr="00FD66AE" w:rsidRDefault="009602C0" w:rsidP="009602C0">
            <w:pPr>
              <w:pStyle w:val="TableParagraph"/>
              <w:spacing w:line="302" w:lineRule="exact"/>
              <w:ind w:left="2536" w:right="2529"/>
              <w:jc w:val="center"/>
              <w:rPr>
                <w:rFonts w:ascii="Book Antiqua" w:hAnsi="Book Antiqua"/>
                <w:b/>
                <w:lang w:val="en-US"/>
              </w:rPr>
            </w:pPr>
            <w:r w:rsidRPr="00FD66AE">
              <w:rPr>
                <w:rFonts w:ascii="Book Antiqua" w:hAnsi="Book Antiqua"/>
                <w:b/>
                <w:lang w:val="en-US"/>
              </w:rPr>
              <w:t>Competence Matrix</w:t>
            </w:r>
          </w:p>
        </w:tc>
      </w:tr>
      <w:tr w:rsidR="00FD66AE" w:rsidRPr="00FD66AE" w14:paraId="520157D3" w14:textId="77777777" w:rsidTr="00936C91">
        <w:trPr>
          <w:trHeight w:val="498"/>
        </w:trPr>
        <w:tc>
          <w:tcPr>
            <w:tcW w:w="1462" w:type="dxa"/>
            <w:tcBorders>
              <w:top w:val="single" w:sz="4" w:space="0" w:color="auto"/>
              <w:left w:val="single" w:sz="4" w:space="0" w:color="auto"/>
              <w:bottom w:val="single" w:sz="4" w:space="0" w:color="auto"/>
              <w:right w:val="single" w:sz="4" w:space="0" w:color="auto"/>
            </w:tcBorders>
          </w:tcPr>
          <w:p w14:paraId="37789F01" w14:textId="77777777" w:rsidR="00FD66AE" w:rsidRPr="00FD66AE" w:rsidRDefault="00FD66AE" w:rsidP="00FD66AE">
            <w:pPr>
              <w:rPr>
                <w:rFonts w:ascii="Book Antiqua" w:hAnsi="Book Antiqua"/>
                <w:b/>
                <w:bCs/>
                <w:lang w:val="en-US"/>
              </w:rPr>
            </w:pPr>
            <w:r w:rsidRPr="00FD66AE">
              <w:rPr>
                <w:rFonts w:ascii="Book Antiqua" w:hAnsi="Book Antiqua"/>
                <w:b/>
                <w:bCs/>
                <w:lang w:val="en-US"/>
              </w:rPr>
              <w:t>The Name of the Course</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2978B33F" w14:textId="671004B0"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16812F1D" w14:textId="05CC1871"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Po2</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4F919FD" w14:textId="7F3AEF73"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Po3</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366F06E" w14:textId="2C74872B"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Po4</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6F2266A1" w14:textId="73EABB60"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Po5</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5C810F2" w14:textId="58BD3ED6"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Po6</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373EE177" w14:textId="4D6133E4"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Po7</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025C6C00" w14:textId="089C9BD9"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Po8</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2EA7E057" w14:textId="34D94ECA"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Po9</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956471D" w14:textId="7E34ECE5"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Po10</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DF32EC0" w14:textId="3E697575"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Po11</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5556878" w14:textId="1DE363E5"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Po12</w:t>
            </w:r>
          </w:p>
        </w:tc>
        <w:tc>
          <w:tcPr>
            <w:tcW w:w="652" w:type="dxa"/>
            <w:tcBorders>
              <w:top w:val="single" w:sz="18" w:space="0" w:color="auto"/>
              <w:left w:val="nil"/>
              <w:bottom w:val="single" w:sz="18" w:space="0" w:color="auto"/>
              <w:right w:val="single" w:sz="18" w:space="0" w:color="auto"/>
            </w:tcBorders>
            <w:shd w:val="clear" w:color="000000" w:fill="FFFFFF"/>
            <w:vAlign w:val="bottom"/>
          </w:tcPr>
          <w:p w14:paraId="6895B303" w14:textId="2C610A8D" w:rsidR="00FD66AE" w:rsidRPr="00FD66AE" w:rsidRDefault="00FD66AE" w:rsidP="00FD66AE">
            <w:pPr>
              <w:rPr>
                <w:rFonts w:ascii="Book Antiqua" w:hAnsi="Book Antiqua"/>
                <w:b/>
                <w:bCs/>
                <w:lang w:val="en-US"/>
              </w:rPr>
            </w:pPr>
            <w:r w:rsidRPr="00FD66AE">
              <w:rPr>
                <w:rFonts w:ascii="Book Antiqua" w:eastAsia="Times New Roman" w:hAnsi="Book Antiqua"/>
                <w:b/>
                <w:bCs/>
                <w:color w:val="000000"/>
                <w:lang w:val="en-US" w:eastAsia="tr-TR"/>
              </w:rPr>
              <w:t>Po13</w:t>
            </w:r>
          </w:p>
        </w:tc>
      </w:tr>
      <w:tr w:rsidR="008474FF" w:rsidRPr="00FD66AE" w14:paraId="0D54ACE3" w14:textId="77777777" w:rsidTr="00C93CBC">
        <w:trPr>
          <w:trHeight w:val="501"/>
        </w:trPr>
        <w:tc>
          <w:tcPr>
            <w:tcW w:w="1462" w:type="dxa"/>
            <w:tcBorders>
              <w:top w:val="single" w:sz="4" w:space="0" w:color="auto"/>
              <w:left w:val="single" w:sz="4" w:space="0" w:color="auto"/>
              <w:bottom w:val="single" w:sz="4" w:space="0" w:color="auto"/>
              <w:right w:val="single" w:sz="4" w:space="0" w:color="auto"/>
            </w:tcBorders>
          </w:tcPr>
          <w:p w14:paraId="18931C69" w14:textId="77777777" w:rsidR="008474FF" w:rsidRPr="00FD66AE" w:rsidRDefault="005D318A" w:rsidP="008474FF">
            <w:pPr>
              <w:rPr>
                <w:rFonts w:ascii="Book Antiqua" w:hAnsi="Book Antiqua"/>
                <w:b/>
                <w:bCs/>
                <w:lang w:val="en-US"/>
              </w:rPr>
            </w:pPr>
            <w:r w:rsidRPr="00FD66AE">
              <w:rPr>
                <w:rFonts w:ascii="Book Antiqua" w:hAnsi="Book Antiqua"/>
                <w:b/>
                <w:bCs/>
                <w:lang w:val="en-US"/>
              </w:rPr>
              <w:t>Urology</w:t>
            </w:r>
          </w:p>
        </w:tc>
        <w:tc>
          <w:tcPr>
            <w:tcW w:w="648" w:type="dxa"/>
            <w:tcBorders>
              <w:top w:val="single" w:sz="4" w:space="0" w:color="auto"/>
              <w:left w:val="single" w:sz="4" w:space="0" w:color="auto"/>
              <w:bottom w:val="single" w:sz="4" w:space="0" w:color="auto"/>
              <w:right w:val="single" w:sz="4" w:space="0" w:color="auto"/>
            </w:tcBorders>
          </w:tcPr>
          <w:p w14:paraId="5EB5AB0E"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c>
          <w:tcPr>
            <w:tcW w:w="649" w:type="dxa"/>
            <w:tcBorders>
              <w:top w:val="single" w:sz="4" w:space="0" w:color="auto"/>
              <w:left w:val="single" w:sz="4" w:space="0" w:color="auto"/>
              <w:bottom w:val="single" w:sz="4" w:space="0" w:color="auto"/>
              <w:right w:val="single" w:sz="4" w:space="0" w:color="auto"/>
            </w:tcBorders>
          </w:tcPr>
          <w:p w14:paraId="7A7019CA"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c>
          <w:tcPr>
            <w:tcW w:w="648" w:type="dxa"/>
            <w:tcBorders>
              <w:top w:val="single" w:sz="4" w:space="0" w:color="auto"/>
              <w:left w:val="single" w:sz="4" w:space="0" w:color="auto"/>
              <w:bottom w:val="single" w:sz="4" w:space="0" w:color="auto"/>
              <w:right w:val="single" w:sz="4" w:space="0" w:color="auto"/>
            </w:tcBorders>
          </w:tcPr>
          <w:p w14:paraId="399A5531"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c>
          <w:tcPr>
            <w:tcW w:w="648" w:type="dxa"/>
            <w:tcBorders>
              <w:top w:val="single" w:sz="4" w:space="0" w:color="auto"/>
              <w:left w:val="single" w:sz="4" w:space="0" w:color="auto"/>
              <w:bottom w:val="single" w:sz="4" w:space="0" w:color="auto"/>
              <w:right w:val="single" w:sz="4" w:space="0" w:color="auto"/>
            </w:tcBorders>
          </w:tcPr>
          <w:p w14:paraId="70C3078C" w14:textId="77777777" w:rsidR="008474FF" w:rsidRPr="00FD66AE" w:rsidRDefault="008474FF" w:rsidP="008474FF">
            <w:pPr>
              <w:rPr>
                <w:rFonts w:ascii="Book Antiqua" w:hAnsi="Book Antiqua"/>
                <w:b/>
                <w:bCs/>
                <w:lang w:val="en-US"/>
              </w:rPr>
            </w:pPr>
            <w:r w:rsidRPr="00FD66AE">
              <w:rPr>
                <w:rFonts w:ascii="Book Antiqua" w:hAnsi="Book Antiqua"/>
                <w:b/>
                <w:bCs/>
                <w:lang w:val="en-US"/>
              </w:rPr>
              <w:t>3</w:t>
            </w:r>
          </w:p>
        </w:tc>
        <w:tc>
          <w:tcPr>
            <w:tcW w:w="648" w:type="dxa"/>
            <w:tcBorders>
              <w:top w:val="single" w:sz="4" w:space="0" w:color="auto"/>
              <w:left w:val="single" w:sz="4" w:space="0" w:color="auto"/>
              <w:bottom w:val="single" w:sz="4" w:space="0" w:color="auto"/>
              <w:right w:val="single" w:sz="4" w:space="0" w:color="auto"/>
            </w:tcBorders>
          </w:tcPr>
          <w:p w14:paraId="05058265" w14:textId="77777777" w:rsidR="008474FF" w:rsidRPr="00FD66AE" w:rsidRDefault="008474FF" w:rsidP="008474FF">
            <w:pPr>
              <w:rPr>
                <w:rFonts w:ascii="Book Antiqua" w:hAnsi="Book Antiqua"/>
                <w:b/>
                <w:bCs/>
                <w:lang w:val="en-US"/>
              </w:rPr>
            </w:pPr>
            <w:r w:rsidRPr="00FD66AE">
              <w:rPr>
                <w:rFonts w:ascii="Book Antiqua" w:hAnsi="Book Antiqua"/>
                <w:b/>
                <w:bCs/>
                <w:lang w:val="en-US"/>
              </w:rPr>
              <w:t>2</w:t>
            </w:r>
          </w:p>
        </w:tc>
        <w:tc>
          <w:tcPr>
            <w:tcW w:w="648" w:type="dxa"/>
            <w:tcBorders>
              <w:top w:val="single" w:sz="4" w:space="0" w:color="auto"/>
              <w:left w:val="single" w:sz="4" w:space="0" w:color="auto"/>
              <w:bottom w:val="single" w:sz="4" w:space="0" w:color="auto"/>
              <w:right w:val="single" w:sz="4" w:space="0" w:color="auto"/>
            </w:tcBorders>
          </w:tcPr>
          <w:p w14:paraId="3F680BF9" w14:textId="77777777" w:rsidR="008474FF" w:rsidRPr="00FD66AE" w:rsidRDefault="008474FF" w:rsidP="008474FF">
            <w:pPr>
              <w:rPr>
                <w:rFonts w:ascii="Book Antiqua" w:hAnsi="Book Antiqua"/>
                <w:b/>
                <w:bCs/>
                <w:lang w:val="en-US"/>
              </w:rPr>
            </w:pPr>
            <w:r w:rsidRPr="00FD66AE">
              <w:rPr>
                <w:rFonts w:ascii="Book Antiqua" w:hAnsi="Book Antiqua"/>
                <w:b/>
                <w:bCs/>
                <w:lang w:val="en-US"/>
              </w:rPr>
              <w:t>2</w:t>
            </w:r>
          </w:p>
        </w:tc>
        <w:tc>
          <w:tcPr>
            <w:tcW w:w="648" w:type="dxa"/>
            <w:tcBorders>
              <w:top w:val="single" w:sz="4" w:space="0" w:color="auto"/>
              <w:left w:val="single" w:sz="4" w:space="0" w:color="auto"/>
              <w:bottom w:val="single" w:sz="4" w:space="0" w:color="auto"/>
              <w:right w:val="single" w:sz="4" w:space="0" w:color="auto"/>
            </w:tcBorders>
          </w:tcPr>
          <w:p w14:paraId="15A01A8A" w14:textId="77777777" w:rsidR="008474FF" w:rsidRPr="00FD66AE" w:rsidRDefault="008474FF" w:rsidP="008474FF">
            <w:pPr>
              <w:rPr>
                <w:rFonts w:ascii="Book Antiqua" w:hAnsi="Book Antiqua"/>
                <w:b/>
                <w:bCs/>
                <w:lang w:val="en-US"/>
              </w:rPr>
            </w:pPr>
            <w:r w:rsidRPr="00FD66AE">
              <w:rPr>
                <w:rFonts w:ascii="Book Antiqua" w:hAnsi="Book Antiqua"/>
                <w:b/>
                <w:bCs/>
                <w:lang w:val="en-US"/>
              </w:rPr>
              <w:t>3</w:t>
            </w:r>
          </w:p>
        </w:tc>
        <w:tc>
          <w:tcPr>
            <w:tcW w:w="648" w:type="dxa"/>
            <w:tcBorders>
              <w:top w:val="single" w:sz="4" w:space="0" w:color="auto"/>
              <w:left w:val="single" w:sz="4" w:space="0" w:color="auto"/>
              <w:bottom w:val="single" w:sz="4" w:space="0" w:color="auto"/>
              <w:right w:val="single" w:sz="4" w:space="0" w:color="auto"/>
            </w:tcBorders>
          </w:tcPr>
          <w:p w14:paraId="3A26D3C2" w14:textId="77777777" w:rsidR="008474FF" w:rsidRPr="00FD66AE" w:rsidRDefault="008474FF" w:rsidP="008474FF">
            <w:pPr>
              <w:rPr>
                <w:rFonts w:ascii="Book Antiqua" w:hAnsi="Book Antiqua"/>
                <w:b/>
                <w:bCs/>
                <w:lang w:val="en-US"/>
              </w:rPr>
            </w:pPr>
            <w:r w:rsidRPr="00FD66AE">
              <w:rPr>
                <w:rFonts w:ascii="Book Antiqua" w:hAnsi="Book Antiqua"/>
                <w:b/>
                <w:bCs/>
                <w:lang w:val="en-US"/>
              </w:rPr>
              <w:t>3</w:t>
            </w:r>
          </w:p>
        </w:tc>
        <w:tc>
          <w:tcPr>
            <w:tcW w:w="649" w:type="dxa"/>
            <w:tcBorders>
              <w:top w:val="single" w:sz="4" w:space="0" w:color="auto"/>
              <w:left w:val="single" w:sz="4" w:space="0" w:color="auto"/>
              <w:bottom w:val="single" w:sz="4" w:space="0" w:color="auto"/>
              <w:right w:val="single" w:sz="4" w:space="0" w:color="auto"/>
            </w:tcBorders>
          </w:tcPr>
          <w:p w14:paraId="7E969915" w14:textId="77777777" w:rsidR="008474FF" w:rsidRPr="00FD66AE" w:rsidRDefault="008474FF" w:rsidP="008474FF">
            <w:pPr>
              <w:rPr>
                <w:rFonts w:ascii="Book Antiqua" w:hAnsi="Book Antiqua"/>
                <w:b/>
                <w:bCs/>
                <w:lang w:val="en-US"/>
              </w:rPr>
            </w:pPr>
            <w:r w:rsidRPr="00FD66AE">
              <w:rPr>
                <w:rFonts w:ascii="Book Antiqua" w:hAnsi="Book Antiqua"/>
                <w:b/>
                <w:bCs/>
                <w:lang w:val="en-US"/>
              </w:rPr>
              <w:t>0</w:t>
            </w:r>
          </w:p>
        </w:tc>
        <w:tc>
          <w:tcPr>
            <w:tcW w:w="648" w:type="dxa"/>
            <w:tcBorders>
              <w:top w:val="single" w:sz="4" w:space="0" w:color="auto"/>
              <w:left w:val="single" w:sz="4" w:space="0" w:color="auto"/>
              <w:bottom w:val="single" w:sz="4" w:space="0" w:color="auto"/>
              <w:right w:val="single" w:sz="4" w:space="0" w:color="auto"/>
            </w:tcBorders>
          </w:tcPr>
          <w:p w14:paraId="727BB223" w14:textId="77777777" w:rsidR="008474FF" w:rsidRPr="00FD66AE" w:rsidRDefault="008474FF" w:rsidP="008474FF">
            <w:pPr>
              <w:rPr>
                <w:rFonts w:ascii="Book Antiqua" w:hAnsi="Book Antiqua"/>
                <w:b/>
                <w:bCs/>
                <w:lang w:val="en-US"/>
              </w:rPr>
            </w:pPr>
            <w:r w:rsidRPr="00FD66AE">
              <w:rPr>
                <w:rFonts w:ascii="Book Antiqua" w:hAnsi="Book Antiqua"/>
                <w:b/>
                <w:bCs/>
                <w:lang w:val="en-US"/>
              </w:rPr>
              <w:t>0</w:t>
            </w:r>
          </w:p>
        </w:tc>
        <w:tc>
          <w:tcPr>
            <w:tcW w:w="648" w:type="dxa"/>
            <w:tcBorders>
              <w:top w:val="single" w:sz="4" w:space="0" w:color="auto"/>
              <w:left w:val="single" w:sz="4" w:space="0" w:color="auto"/>
              <w:bottom w:val="single" w:sz="4" w:space="0" w:color="auto"/>
              <w:right w:val="single" w:sz="4" w:space="0" w:color="auto"/>
            </w:tcBorders>
          </w:tcPr>
          <w:p w14:paraId="0E6DDE21" w14:textId="77777777" w:rsidR="008474FF" w:rsidRPr="00FD66AE" w:rsidRDefault="008474FF" w:rsidP="008474FF">
            <w:pPr>
              <w:rPr>
                <w:rFonts w:ascii="Book Antiqua" w:hAnsi="Book Antiqua"/>
                <w:b/>
                <w:bCs/>
                <w:lang w:val="en-US"/>
              </w:rPr>
            </w:pPr>
            <w:r w:rsidRPr="00FD66AE">
              <w:rPr>
                <w:rFonts w:ascii="Book Antiqua" w:hAnsi="Book Antiqua"/>
                <w:b/>
                <w:bCs/>
                <w:lang w:val="en-US"/>
              </w:rPr>
              <w:t>1</w:t>
            </w:r>
          </w:p>
        </w:tc>
        <w:tc>
          <w:tcPr>
            <w:tcW w:w="648" w:type="dxa"/>
            <w:tcBorders>
              <w:top w:val="single" w:sz="4" w:space="0" w:color="auto"/>
              <w:left w:val="single" w:sz="4" w:space="0" w:color="auto"/>
              <w:bottom w:val="single" w:sz="4" w:space="0" w:color="auto"/>
              <w:right w:val="single" w:sz="4" w:space="0" w:color="auto"/>
            </w:tcBorders>
          </w:tcPr>
          <w:p w14:paraId="27EF63BE" w14:textId="77777777" w:rsidR="008474FF" w:rsidRPr="00FD66AE" w:rsidRDefault="008474FF" w:rsidP="008474FF">
            <w:pPr>
              <w:rPr>
                <w:rFonts w:ascii="Book Antiqua" w:hAnsi="Book Antiqua"/>
                <w:b/>
                <w:bCs/>
                <w:lang w:val="en-US"/>
              </w:rPr>
            </w:pPr>
            <w:r w:rsidRPr="00FD66AE">
              <w:rPr>
                <w:rFonts w:ascii="Book Antiqua" w:hAnsi="Book Antiqua"/>
                <w:b/>
                <w:bCs/>
                <w:lang w:val="en-US"/>
              </w:rPr>
              <w:t>2</w:t>
            </w:r>
          </w:p>
        </w:tc>
        <w:tc>
          <w:tcPr>
            <w:tcW w:w="652" w:type="dxa"/>
            <w:tcBorders>
              <w:top w:val="single" w:sz="4" w:space="0" w:color="auto"/>
              <w:left w:val="single" w:sz="4" w:space="0" w:color="auto"/>
              <w:bottom w:val="single" w:sz="4" w:space="0" w:color="auto"/>
              <w:right w:val="single" w:sz="4" w:space="0" w:color="auto"/>
            </w:tcBorders>
          </w:tcPr>
          <w:p w14:paraId="25D23C01" w14:textId="77777777" w:rsidR="008474FF" w:rsidRPr="00FD66AE" w:rsidRDefault="008474FF" w:rsidP="008474FF">
            <w:pPr>
              <w:rPr>
                <w:rFonts w:ascii="Book Antiqua" w:hAnsi="Book Antiqua"/>
                <w:b/>
                <w:bCs/>
                <w:lang w:val="en-US"/>
              </w:rPr>
            </w:pPr>
            <w:r w:rsidRPr="00FD66AE">
              <w:rPr>
                <w:rFonts w:ascii="Book Antiqua" w:hAnsi="Book Antiqua"/>
                <w:b/>
                <w:bCs/>
                <w:lang w:val="en-US"/>
              </w:rPr>
              <w:t>5</w:t>
            </w:r>
          </w:p>
        </w:tc>
      </w:tr>
      <w:tr w:rsidR="00905445" w:rsidRPr="00FD66AE" w14:paraId="22AB76B2" w14:textId="77777777" w:rsidTr="00D03A0E">
        <w:trPr>
          <w:trHeight w:val="374"/>
        </w:trPr>
        <w:tc>
          <w:tcPr>
            <w:tcW w:w="9892" w:type="dxa"/>
            <w:gridSpan w:val="14"/>
            <w:tcBorders>
              <w:top w:val="single" w:sz="4" w:space="0" w:color="auto"/>
              <w:left w:val="single" w:sz="4" w:space="0" w:color="auto"/>
              <w:right w:val="single" w:sz="4" w:space="0" w:color="auto"/>
            </w:tcBorders>
          </w:tcPr>
          <w:p w14:paraId="5ADC4D2E" w14:textId="77777777" w:rsidR="00F454BA" w:rsidRPr="00FD66AE" w:rsidRDefault="00F454BA" w:rsidP="00F454BA">
            <w:pPr>
              <w:pStyle w:val="TableParagraph"/>
              <w:spacing w:before="143" w:line="211" w:lineRule="exact"/>
              <w:ind w:left="69"/>
              <w:rPr>
                <w:rFonts w:ascii="Book Antiqua" w:hAnsi="Book Antiqua"/>
                <w:b/>
                <w:bCs/>
                <w:lang w:val="en-US"/>
              </w:rPr>
            </w:pPr>
            <w:r w:rsidRPr="00FD66AE">
              <w:rPr>
                <w:rFonts w:ascii="Book Antiqua" w:hAnsi="Book Antiqua"/>
                <w:b/>
                <w:bCs/>
                <w:lang w:val="en-US"/>
              </w:rPr>
              <w:t xml:space="preserve">* Completed according to the following program outcomes. (Score from 0 to 5.) </w:t>
            </w:r>
          </w:p>
          <w:p w14:paraId="5089C21D" w14:textId="77777777" w:rsidR="00F454BA" w:rsidRPr="00FD66AE" w:rsidRDefault="00F454BA" w:rsidP="00F454BA">
            <w:pPr>
              <w:pStyle w:val="TableParagraph"/>
              <w:spacing w:before="143" w:line="211" w:lineRule="exact"/>
              <w:ind w:left="69"/>
              <w:rPr>
                <w:rFonts w:ascii="Book Antiqua" w:hAnsi="Book Antiqua"/>
                <w:b/>
                <w:bCs/>
                <w:lang w:val="en-US"/>
              </w:rPr>
            </w:pPr>
            <w:r w:rsidRPr="00FD66AE">
              <w:rPr>
                <w:rFonts w:ascii="Book Antiqua" w:hAnsi="Book Antiqua"/>
                <w:b/>
                <w:bCs/>
                <w:lang w:val="en-US"/>
              </w:rPr>
              <w:t>PO: Program Outcomes of Faculty of Medicine</w:t>
            </w:r>
          </w:p>
          <w:p w14:paraId="4FE8BBA9" w14:textId="77777777" w:rsidR="00F454BA" w:rsidRPr="00FD66AE" w:rsidRDefault="00F454BA" w:rsidP="00F454BA">
            <w:pPr>
              <w:pStyle w:val="TableParagraph"/>
              <w:spacing w:before="143" w:line="211" w:lineRule="exact"/>
              <w:ind w:left="69"/>
              <w:rPr>
                <w:rFonts w:ascii="Book Antiqua" w:hAnsi="Book Antiqua"/>
                <w:b/>
                <w:bCs/>
                <w:lang w:val="en-US"/>
              </w:rPr>
            </w:pPr>
          </w:p>
          <w:p w14:paraId="52871131" w14:textId="2E74162A" w:rsidR="00EF3A02" w:rsidRPr="00FD66AE" w:rsidRDefault="00F454BA" w:rsidP="00F454BA">
            <w:pPr>
              <w:spacing w:after="0" w:line="240" w:lineRule="auto"/>
              <w:ind w:left="288" w:right="423"/>
              <w:jc w:val="both"/>
              <w:rPr>
                <w:rFonts w:ascii="Book Antiqua" w:eastAsia="Times New Roman" w:hAnsi="Book Antiqua" w:cs="Arial"/>
                <w:color w:val="000000"/>
                <w:lang w:val="en-US" w:eastAsia="tr-TR"/>
              </w:rPr>
            </w:pPr>
            <w:r w:rsidRPr="00FD66AE">
              <w:rPr>
                <w:rFonts w:ascii="Book Antiqua" w:hAnsi="Book Antiqua"/>
                <w:b/>
                <w:bCs/>
                <w:lang w:val="en-US"/>
              </w:rPr>
              <w:t>PO Link: https://muweb.mu.edu.tr/tr/program-yeterlilikleri-6598?site=tip.mu.edu.tr</w:t>
            </w:r>
          </w:p>
        </w:tc>
      </w:tr>
    </w:tbl>
    <w:p w14:paraId="26F541BD" w14:textId="77777777" w:rsidR="00DE7B15" w:rsidRPr="00B32ECF" w:rsidRDefault="00DE7B15" w:rsidP="00AD51E9">
      <w:pPr>
        <w:spacing w:after="0" w:line="240" w:lineRule="auto"/>
        <w:rPr>
          <w:rFonts w:ascii="Cambria" w:hAnsi="Cambria"/>
          <w:sz w:val="20"/>
          <w:szCs w:val="20"/>
          <w:lang w:val="en-US"/>
        </w:rPr>
      </w:pPr>
    </w:p>
    <w:p w14:paraId="29E7B68B" w14:textId="77777777" w:rsidR="00DE7B15" w:rsidRPr="00B32ECF" w:rsidRDefault="00DE7B15" w:rsidP="00AD51E9">
      <w:pPr>
        <w:spacing w:after="0" w:line="240" w:lineRule="auto"/>
        <w:rPr>
          <w:rFonts w:ascii="Cambria" w:hAnsi="Cambria"/>
          <w:sz w:val="20"/>
          <w:szCs w:val="20"/>
          <w:lang w:val="en-US"/>
        </w:rPr>
      </w:pPr>
    </w:p>
    <w:p w14:paraId="3952C5E4" w14:textId="77777777" w:rsidR="003C2F91" w:rsidRPr="00B32ECF" w:rsidRDefault="003C2F91" w:rsidP="00AD51E9">
      <w:pPr>
        <w:spacing w:after="0" w:line="240" w:lineRule="auto"/>
        <w:rPr>
          <w:rFonts w:ascii="Cambria" w:hAnsi="Cambria"/>
          <w:sz w:val="20"/>
          <w:szCs w:val="20"/>
          <w:lang w:val="en-US"/>
        </w:rPr>
      </w:pPr>
    </w:p>
    <w:p w14:paraId="377E9C09" w14:textId="77777777" w:rsidR="003C2F91" w:rsidRPr="00B32ECF" w:rsidRDefault="003C2F91" w:rsidP="00AD51E9">
      <w:pPr>
        <w:spacing w:after="0" w:line="240" w:lineRule="auto"/>
        <w:rPr>
          <w:rFonts w:ascii="Cambria" w:hAnsi="Cambria"/>
          <w:sz w:val="20"/>
          <w:szCs w:val="20"/>
          <w:lang w:val="en-US"/>
        </w:rPr>
      </w:pPr>
    </w:p>
    <w:p w14:paraId="0F34E7CE" w14:textId="77777777" w:rsidR="003C2F91" w:rsidRPr="00B32ECF" w:rsidRDefault="003C2F91" w:rsidP="00AD51E9">
      <w:pPr>
        <w:spacing w:after="0" w:line="240" w:lineRule="auto"/>
        <w:rPr>
          <w:rFonts w:ascii="Cambria" w:hAnsi="Cambria"/>
          <w:sz w:val="20"/>
          <w:szCs w:val="20"/>
          <w:lang w:val="en-US"/>
        </w:rPr>
      </w:pPr>
    </w:p>
    <w:p w14:paraId="7BAD77D7" w14:textId="77777777" w:rsidR="003C2F91" w:rsidRPr="00B32ECF" w:rsidRDefault="003C2F91" w:rsidP="00AD51E9">
      <w:pPr>
        <w:spacing w:after="0" w:line="240" w:lineRule="auto"/>
        <w:rPr>
          <w:rFonts w:ascii="Cambria" w:hAnsi="Cambria"/>
          <w:sz w:val="20"/>
          <w:szCs w:val="20"/>
          <w:lang w:val="en-US"/>
        </w:rPr>
      </w:pPr>
    </w:p>
    <w:p w14:paraId="48DB612D" w14:textId="77777777" w:rsidR="003C2F91" w:rsidRPr="00B32ECF" w:rsidRDefault="003C2F91" w:rsidP="00AD51E9">
      <w:pPr>
        <w:spacing w:after="0" w:line="240" w:lineRule="auto"/>
        <w:rPr>
          <w:rFonts w:ascii="Cambria" w:hAnsi="Cambria"/>
          <w:sz w:val="20"/>
          <w:szCs w:val="20"/>
          <w:lang w:val="en-US"/>
        </w:rPr>
      </w:pPr>
    </w:p>
    <w:p w14:paraId="232BCEBF" w14:textId="77777777" w:rsidR="003C2F91" w:rsidRPr="00B32ECF" w:rsidRDefault="003C2F91" w:rsidP="00AD51E9">
      <w:pPr>
        <w:spacing w:after="0" w:line="240" w:lineRule="auto"/>
        <w:rPr>
          <w:rFonts w:ascii="Cambria" w:hAnsi="Cambria"/>
          <w:sz w:val="20"/>
          <w:szCs w:val="20"/>
          <w:lang w:val="en-US"/>
        </w:rPr>
      </w:pPr>
    </w:p>
    <w:p w14:paraId="62A72F3B" w14:textId="77777777" w:rsidR="003C2F91" w:rsidRPr="00B32ECF" w:rsidRDefault="003C2F91" w:rsidP="00AD51E9">
      <w:pPr>
        <w:spacing w:after="0" w:line="240" w:lineRule="auto"/>
        <w:rPr>
          <w:rFonts w:ascii="Cambria" w:hAnsi="Cambria"/>
          <w:sz w:val="20"/>
          <w:szCs w:val="20"/>
          <w:lang w:val="en-US"/>
        </w:rPr>
      </w:pPr>
    </w:p>
    <w:p w14:paraId="42CBCCF7" w14:textId="77777777" w:rsidR="003C2F91" w:rsidRPr="00B32ECF" w:rsidRDefault="003C2F91" w:rsidP="00AD51E9">
      <w:pPr>
        <w:spacing w:after="0" w:line="240" w:lineRule="auto"/>
        <w:rPr>
          <w:rFonts w:ascii="Cambria" w:hAnsi="Cambria"/>
          <w:sz w:val="20"/>
          <w:szCs w:val="20"/>
          <w:lang w:val="en-US"/>
        </w:rPr>
      </w:pPr>
    </w:p>
    <w:p w14:paraId="1F82F41A" w14:textId="77777777" w:rsidR="003C2F91" w:rsidRPr="00B32ECF" w:rsidRDefault="003C2F91" w:rsidP="00AD51E9">
      <w:pPr>
        <w:spacing w:after="0" w:line="240" w:lineRule="auto"/>
        <w:rPr>
          <w:rFonts w:ascii="Cambria" w:hAnsi="Cambria"/>
          <w:sz w:val="20"/>
          <w:szCs w:val="20"/>
          <w:lang w:val="en-US"/>
        </w:rPr>
      </w:pPr>
    </w:p>
    <w:p w14:paraId="7DDB5126" w14:textId="77777777" w:rsidR="003C2F91" w:rsidRPr="00B32ECF" w:rsidRDefault="003C2F91" w:rsidP="00AD51E9">
      <w:pPr>
        <w:spacing w:after="0" w:line="240" w:lineRule="auto"/>
        <w:rPr>
          <w:rFonts w:ascii="Cambria" w:hAnsi="Cambria"/>
          <w:sz w:val="20"/>
          <w:szCs w:val="20"/>
          <w:lang w:val="en-US"/>
        </w:rPr>
      </w:pPr>
    </w:p>
    <w:p w14:paraId="61C5187D" w14:textId="77777777" w:rsidR="003C2F91" w:rsidRPr="00B32ECF" w:rsidRDefault="003C2F91" w:rsidP="00AD51E9">
      <w:pPr>
        <w:spacing w:after="0" w:line="240" w:lineRule="auto"/>
        <w:rPr>
          <w:rFonts w:ascii="Cambria" w:hAnsi="Cambria"/>
          <w:sz w:val="20"/>
          <w:szCs w:val="20"/>
          <w:lang w:val="en-US"/>
        </w:rPr>
      </w:pPr>
    </w:p>
    <w:p w14:paraId="61494CA6" w14:textId="77777777" w:rsidR="003C2F91" w:rsidRPr="00B32ECF" w:rsidRDefault="003C2F91" w:rsidP="00AD51E9">
      <w:pPr>
        <w:spacing w:after="0" w:line="240" w:lineRule="auto"/>
        <w:rPr>
          <w:rFonts w:ascii="Cambria" w:hAnsi="Cambria"/>
          <w:sz w:val="20"/>
          <w:szCs w:val="20"/>
          <w:lang w:val="en-US"/>
        </w:rPr>
      </w:pPr>
    </w:p>
    <w:p w14:paraId="540E62F5" w14:textId="77777777" w:rsidR="00DE7B15" w:rsidRPr="00B32ECF" w:rsidRDefault="00DE7B15" w:rsidP="003C2F91">
      <w:pPr>
        <w:spacing w:after="0" w:line="240" w:lineRule="auto"/>
        <w:rPr>
          <w:rFonts w:ascii="Cambria" w:hAnsi="Cambria"/>
          <w:sz w:val="20"/>
          <w:szCs w:val="20"/>
          <w:lang w:val="en-US"/>
        </w:rPr>
      </w:pPr>
    </w:p>
    <w:p w14:paraId="46F72500" w14:textId="77777777" w:rsidR="00DE7B15" w:rsidRPr="00B32ECF" w:rsidRDefault="00DE7B15" w:rsidP="00AD51E9">
      <w:pPr>
        <w:spacing w:after="0" w:line="240" w:lineRule="auto"/>
        <w:rPr>
          <w:rFonts w:ascii="Cambria" w:hAnsi="Cambria"/>
          <w:sz w:val="20"/>
          <w:szCs w:val="20"/>
          <w:lang w:val="en-US"/>
        </w:rPr>
      </w:pPr>
    </w:p>
    <w:p w14:paraId="12533C3B" w14:textId="77777777" w:rsidR="00DE7B15" w:rsidRPr="00B32ECF" w:rsidRDefault="00DE7B15" w:rsidP="00AD51E9">
      <w:pPr>
        <w:spacing w:after="0" w:line="240" w:lineRule="auto"/>
        <w:rPr>
          <w:rFonts w:ascii="Cambria" w:hAnsi="Cambria"/>
          <w:sz w:val="20"/>
          <w:szCs w:val="20"/>
          <w:lang w:val="en-US"/>
        </w:rPr>
      </w:pPr>
    </w:p>
    <w:p w14:paraId="1E3A6500" w14:textId="77777777" w:rsidR="00DE7B15" w:rsidRPr="00B32ECF" w:rsidRDefault="00DE7B15" w:rsidP="00AD51E9">
      <w:pPr>
        <w:spacing w:after="0" w:line="240" w:lineRule="auto"/>
        <w:rPr>
          <w:rFonts w:ascii="Cambria" w:hAnsi="Cambria"/>
          <w:sz w:val="20"/>
          <w:szCs w:val="20"/>
          <w:lang w:val="en-US"/>
        </w:rPr>
      </w:pPr>
    </w:p>
    <w:p w14:paraId="41416201" w14:textId="77777777" w:rsidR="00AD51E9" w:rsidRPr="00B32ECF" w:rsidRDefault="00AD51E9" w:rsidP="00AD51E9">
      <w:pPr>
        <w:spacing w:after="0" w:line="240" w:lineRule="auto"/>
        <w:rPr>
          <w:rFonts w:ascii="Cambria" w:hAnsi="Cambria"/>
          <w:sz w:val="20"/>
          <w:szCs w:val="20"/>
          <w:lang w:val="en-US"/>
        </w:rPr>
      </w:pPr>
      <w:r w:rsidRPr="00B32ECF">
        <w:rPr>
          <w:rFonts w:ascii="Cambria" w:hAnsi="Cambria"/>
          <w:sz w:val="20"/>
          <w:szCs w:val="20"/>
          <w:lang w:val="en-US"/>
        </w:rPr>
        <w:br w:type="page"/>
      </w:r>
    </w:p>
    <w:p w14:paraId="04599244" w14:textId="77777777" w:rsidR="009244BC" w:rsidRPr="00B32ECF" w:rsidRDefault="009244BC" w:rsidP="00FD66AE">
      <w:pPr>
        <w:pBdr>
          <w:top w:val="single" w:sz="4" w:space="1" w:color="auto"/>
          <w:left w:val="single" w:sz="4" w:space="5"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B32ECF">
        <w:rPr>
          <w:rFonts w:ascii="Cambria" w:hAnsi="Cambria"/>
          <w:b/>
          <w:sz w:val="32"/>
          <w:szCs w:val="20"/>
          <w:lang w:val="en-US"/>
        </w:rPr>
        <w:lastRenderedPageBreak/>
        <w:t>TRAINING ACTIVITY AND ASSESMENT AND EVALUATION METHODS MATCHING OF COURSE GAINS</w:t>
      </w:r>
    </w:p>
    <w:p w14:paraId="7B4CDC45" w14:textId="77777777" w:rsidR="002942CB" w:rsidRPr="00B32ECF" w:rsidRDefault="002942CB" w:rsidP="004D53A2">
      <w:pPr>
        <w:spacing w:after="0" w:line="240" w:lineRule="auto"/>
        <w:jc w:val="center"/>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418"/>
        <w:gridCol w:w="958"/>
      </w:tblGrid>
      <w:tr w:rsidR="00094D3F" w:rsidRPr="00B32ECF" w14:paraId="7EBE75B2" w14:textId="77777777" w:rsidTr="001562FA">
        <w:trPr>
          <w:cantSplit/>
          <w:trHeight w:val="1407"/>
        </w:trPr>
        <w:tc>
          <w:tcPr>
            <w:tcW w:w="6912" w:type="dxa"/>
            <w:shd w:val="clear" w:color="auto" w:fill="auto"/>
          </w:tcPr>
          <w:p w14:paraId="4EAB2B4B" w14:textId="77777777" w:rsidR="00094D3F" w:rsidRPr="00B32ECF" w:rsidRDefault="00094D3F" w:rsidP="00094D3F">
            <w:pPr>
              <w:spacing w:after="0" w:line="240" w:lineRule="auto"/>
              <w:jc w:val="center"/>
              <w:rPr>
                <w:rFonts w:ascii="Cambria" w:hAnsi="Cambria"/>
                <w:b/>
                <w:sz w:val="20"/>
                <w:szCs w:val="20"/>
                <w:lang w:val="en-US"/>
              </w:rPr>
            </w:pPr>
          </w:p>
          <w:p w14:paraId="17A8A933" w14:textId="77777777" w:rsidR="00094D3F" w:rsidRPr="00B32ECF" w:rsidRDefault="00094D3F" w:rsidP="00094D3F">
            <w:pPr>
              <w:spacing w:after="0" w:line="240" w:lineRule="auto"/>
              <w:jc w:val="center"/>
              <w:rPr>
                <w:rFonts w:ascii="Cambria" w:hAnsi="Cambria"/>
                <w:b/>
                <w:sz w:val="20"/>
                <w:szCs w:val="20"/>
                <w:lang w:val="en-US"/>
              </w:rPr>
            </w:pPr>
          </w:p>
          <w:p w14:paraId="3C6FD1E9" w14:textId="77777777" w:rsidR="00094D3F" w:rsidRPr="00B32ECF" w:rsidRDefault="00094D3F" w:rsidP="00094D3F">
            <w:pPr>
              <w:spacing w:after="0" w:line="240" w:lineRule="auto"/>
              <w:jc w:val="center"/>
              <w:rPr>
                <w:rFonts w:ascii="Cambria" w:hAnsi="Cambria"/>
                <w:b/>
                <w:sz w:val="20"/>
                <w:szCs w:val="20"/>
                <w:lang w:val="en-US"/>
              </w:rPr>
            </w:pPr>
          </w:p>
          <w:p w14:paraId="28D49CF4" w14:textId="77777777" w:rsidR="00094D3F" w:rsidRPr="00B32ECF" w:rsidRDefault="00094D3F" w:rsidP="00094D3F">
            <w:pPr>
              <w:spacing w:after="0" w:line="240" w:lineRule="auto"/>
              <w:jc w:val="center"/>
              <w:rPr>
                <w:rFonts w:ascii="Cambria" w:hAnsi="Cambria"/>
                <w:b/>
                <w:sz w:val="20"/>
                <w:szCs w:val="20"/>
                <w:lang w:val="en-US"/>
              </w:rPr>
            </w:pPr>
          </w:p>
          <w:p w14:paraId="7F961727" w14:textId="77777777" w:rsidR="00094D3F" w:rsidRPr="00B32ECF" w:rsidRDefault="00094D3F" w:rsidP="00094D3F">
            <w:pPr>
              <w:spacing w:after="0" w:line="240" w:lineRule="auto"/>
              <w:jc w:val="center"/>
              <w:rPr>
                <w:rFonts w:ascii="Cambria" w:hAnsi="Cambria"/>
                <w:b/>
                <w:sz w:val="20"/>
                <w:szCs w:val="20"/>
                <w:lang w:val="en-US"/>
              </w:rPr>
            </w:pPr>
            <w:r w:rsidRPr="00B32ECF">
              <w:rPr>
                <w:rFonts w:ascii="Cambria" w:hAnsi="Cambria"/>
                <w:b/>
                <w:sz w:val="20"/>
                <w:szCs w:val="20"/>
                <w:lang w:val="en-US"/>
              </w:rPr>
              <w:t>Intended Learning Outcome</w:t>
            </w:r>
          </w:p>
        </w:tc>
        <w:tc>
          <w:tcPr>
            <w:tcW w:w="1418" w:type="dxa"/>
            <w:shd w:val="clear" w:color="auto" w:fill="auto"/>
            <w:textDirection w:val="btLr"/>
          </w:tcPr>
          <w:p w14:paraId="3C031D31" w14:textId="77777777" w:rsidR="00094D3F" w:rsidRPr="00B32ECF" w:rsidRDefault="00094D3F" w:rsidP="00094D3F">
            <w:pPr>
              <w:spacing w:after="0" w:line="240" w:lineRule="auto"/>
              <w:ind w:left="113" w:right="113"/>
              <w:jc w:val="center"/>
              <w:rPr>
                <w:rFonts w:ascii="Cambria" w:hAnsi="Cambria"/>
                <w:b/>
                <w:sz w:val="20"/>
                <w:szCs w:val="20"/>
                <w:lang w:val="en-US"/>
              </w:rPr>
            </w:pPr>
            <w:r w:rsidRPr="00B32ECF">
              <w:rPr>
                <w:rFonts w:ascii="Cambria" w:hAnsi="Cambria"/>
                <w:b/>
                <w:sz w:val="20"/>
                <w:szCs w:val="20"/>
                <w:lang w:val="en-US"/>
              </w:rPr>
              <w:t>TRAINING ACTIVITY MATCHING</w:t>
            </w:r>
          </w:p>
        </w:tc>
        <w:tc>
          <w:tcPr>
            <w:tcW w:w="958" w:type="dxa"/>
            <w:shd w:val="clear" w:color="auto" w:fill="auto"/>
            <w:textDirection w:val="btLr"/>
          </w:tcPr>
          <w:p w14:paraId="5E83BB8A" w14:textId="77777777" w:rsidR="00094D3F" w:rsidRPr="00B32ECF" w:rsidRDefault="00094D3F" w:rsidP="00094D3F">
            <w:pPr>
              <w:spacing w:after="0" w:line="240" w:lineRule="auto"/>
              <w:ind w:left="113" w:right="113"/>
              <w:jc w:val="center"/>
              <w:rPr>
                <w:rFonts w:ascii="Cambria" w:hAnsi="Cambria"/>
                <w:b/>
                <w:sz w:val="20"/>
                <w:szCs w:val="20"/>
                <w:lang w:val="en-US"/>
              </w:rPr>
            </w:pPr>
            <w:r w:rsidRPr="00B32ECF">
              <w:rPr>
                <w:rFonts w:ascii="Cambria" w:hAnsi="Cambria"/>
                <w:b/>
                <w:sz w:val="16"/>
                <w:szCs w:val="16"/>
                <w:lang w:val="en-US"/>
              </w:rPr>
              <w:t>ASSESMENT AND EVALUATION METHODS MATCHING</w:t>
            </w:r>
          </w:p>
        </w:tc>
      </w:tr>
      <w:tr w:rsidR="00FD66AE" w:rsidRPr="00B32ECF" w14:paraId="6CEC9B78" w14:textId="77777777" w:rsidTr="00963A8A">
        <w:tc>
          <w:tcPr>
            <w:tcW w:w="6912" w:type="dxa"/>
          </w:tcPr>
          <w:p w14:paraId="6BB62253" w14:textId="6740F624" w:rsidR="00FD66AE" w:rsidRPr="00FD66AE" w:rsidRDefault="00FD66AE" w:rsidP="00FD66AE">
            <w:r>
              <w:rPr>
                <w:rFonts w:ascii="Book Antiqua" w:eastAsia="Book Antiqua" w:hAnsi="Book Antiqua" w:cs="Book Antiqua"/>
                <w:lang w:val="en-US"/>
              </w:rPr>
              <w:t>1.</w:t>
            </w:r>
            <w:r w:rsidRPr="00DD08F1">
              <w:rPr>
                <w:rFonts w:ascii="Book Antiqua" w:eastAsia="Book Antiqua" w:hAnsi="Book Antiqua" w:cs="Book Antiqua"/>
                <w:lang w:val="en-US"/>
              </w:rPr>
              <w:t>Can take urological medical history, performing physical examination, requesting examination, making differential diagnosis, and evaluating examinations.</w:t>
            </w:r>
          </w:p>
        </w:tc>
        <w:tc>
          <w:tcPr>
            <w:tcW w:w="1418" w:type="dxa"/>
            <w:shd w:val="clear" w:color="auto" w:fill="auto"/>
          </w:tcPr>
          <w:p w14:paraId="454FC350" w14:textId="77777777" w:rsidR="00FD66AE" w:rsidRPr="00B32ECF" w:rsidRDefault="00FD66AE" w:rsidP="00FD66AE">
            <w:pPr>
              <w:pStyle w:val="GvdeMetni"/>
              <w:jc w:val="center"/>
              <w:rPr>
                <w:rFonts w:ascii="Cambria" w:hAnsi="Cambria" w:cs="Arial"/>
              </w:rPr>
            </w:pPr>
            <w:r w:rsidRPr="00B32ECF">
              <w:rPr>
                <w:rFonts w:ascii="Cambria" w:hAnsi="Cambria" w:cs="Arial"/>
              </w:rPr>
              <w:t>V, OS, P, Y</w:t>
            </w:r>
          </w:p>
        </w:tc>
        <w:tc>
          <w:tcPr>
            <w:tcW w:w="958" w:type="dxa"/>
            <w:shd w:val="clear" w:color="auto" w:fill="auto"/>
          </w:tcPr>
          <w:p w14:paraId="2004A2F7" w14:textId="77777777" w:rsidR="00FD66AE" w:rsidRPr="00B32ECF" w:rsidRDefault="00FD66AE" w:rsidP="00FD66AE">
            <w:pPr>
              <w:pStyle w:val="GvdeMetni"/>
              <w:jc w:val="center"/>
              <w:rPr>
                <w:rFonts w:ascii="Cambria" w:hAnsi="Cambria" w:cs="Arial"/>
              </w:rPr>
            </w:pPr>
            <w:r w:rsidRPr="00B32ECF">
              <w:rPr>
                <w:rFonts w:ascii="Cambria" w:hAnsi="Cambria" w:cs="Arial"/>
              </w:rPr>
              <w:t>K, S, T</w:t>
            </w:r>
          </w:p>
        </w:tc>
      </w:tr>
      <w:tr w:rsidR="00FD66AE" w:rsidRPr="00B32ECF" w14:paraId="6F5CD968" w14:textId="77777777" w:rsidTr="00963A8A">
        <w:trPr>
          <w:trHeight w:val="593"/>
        </w:trPr>
        <w:tc>
          <w:tcPr>
            <w:tcW w:w="6912" w:type="dxa"/>
          </w:tcPr>
          <w:p w14:paraId="4C153E35" w14:textId="3AB191DE" w:rsidR="00FD66AE" w:rsidRPr="00FD66AE" w:rsidRDefault="00FD66AE" w:rsidP="00FD66AE">
            <w:r>
              <w:rPr>
                <w:rFonts w:ascii="Book Antiqua" w:eastAsia="Book Antiqua" w:hAnsi="Book Antiqua" w:cs="Book Antiqua"/>
                <w:lang w:val="en-US"/>
              </w:rPr>
              <w:t>2.</w:t>
            </w:r>
            <w:r w:rsidRPr="00DD08F1">
              <w:rPr>
                <w:rFonts w:ascii="Book Antiqua" w:eastAsia="Book Antiqua" w:hAnsi="Book Antiqua" w:cs="Book Antiqua"/>
                <w:lang w:val="en-US"/>
              </w:rPr>
              <w:t>Can diagnose and treat common urological diseases.</w:t>
            </w:r>
          </w:p>
        </w:tc>
        <w:tc>
          <w:tcPr>
            <w:tcW w:w="1418" w:type="dxa"/>
            <w:shd w:val="clear" w:color="auto" w:fill="auto"/>
          </w:tcPr>
          <w:p w14:paraId="66005B95" w14:textId="77777777" w:rsidR="00FD66AE" w:rsidRPr="00B32ECF" w:rsidRDefault="00FD66AE" w:rsidP="00FD66AE">
            <w:pPr>
              <w:pStyle w:val="GvdeMetni"/>
              <w:jc w:val="center"/>
              <w:rPr>
                <w:rFonts w:ascii="Cambria" w:hAnsi="Cambria" w:cs="Arial"/>
              </w:rPr>
            </w:pPr>
            <w:r w:rsidRPr="00B32ECF">
              <w:rPr>
                <w:rFonts w:ascii="Cambria" w:hAnsi="Cambria" w:cs="Arial"/>
              </w:rPr>
              <w:t>V, OS, P, Y</w:t>
            </w:r>
          </w:p>
        </w:tc>
        <w:tc>
          <w:tcPr>
            <w:tcW w:w="958" w:type="dxa"/>
            <w:shd w:val="clear" w:color="auto" w:fill="auto"/>
          </w:tcPr>
          <w:p w14:paraId="36C64549" w14:textId="77777777" w:rsidR="00FD66AE" w:rsidRPr="00B32ECF" w:rsidRDefault="00FD66AE" w:rsidP="00FD66AE">
            <w:pPr>
              <w:pStyle w:val="GvdeMetni"/>
              <w:jc w:val="center"/>
              <w:rPr>
                <w:rFonts w:ascii="Cambria" w:hAnsi="Cambria" w:cs="Arial"/>
              </w:rPr>
            </w:pPr>
            <w:r w:rsidRPr="00B32ECF">
              <w:rPr>
                <w:rFonts w:ascii="Cambria" w:hAnsi="Cambria" w:cs="Arial"/>
              </w:rPr>
              <w:t>S, T</w:t>
            </w:r>
          </w:p>
        </w:tc>
      </w:tr>
      <w:tr w:rsidR="00FD66AE" w:rsidRPr="00B32ECF" w14:paraId="748F8936" w14:textId="77777777" w:rsidTr="00963A8A">
        <w:tc>
          <w:tcPr>
            <w:tcW w:w="6912" w:type="dxa"/>
          </w:tcPr>
          <w:p w14:paraId="580D6D74" w14:textId="2E791B58" w:rsidR="00FD66AE" w:rsidRPr="00FD66AE" w:rsidRDefault="00FD66AE" w:rsidP="00FD66AE">
            <w:r>
              <w:rPr>
                <w:rFonts w:ascii="Book Antiqua" w:eastAsia="Book Antiqua" w:hAnsi="Book Antiqua" w:cs="Book Antiqua"/>
                <w:lang w:val="en-US"/>
              </w:rPr>
              <w:t>3.</w:t>
            </w:r>
            <w:r w:rsidRPr="00DD08F1">
              <w:rPr>
                <w:rFonts w:ascii="Book Antiqua" w:eastAsia="Book Antiqua" w:hAnsi="Book Antiqua" w:cs="Book Antiqua"/>
                <w:lang w:val="en-US"/>
              </w:rPr>
              <w:t>Can explain the physical examination findings, diagnostic algorithm, current medical and surgical treatment principles of stone diseases and high incidence of obstruction caused by stones in Turkey.</w:t>
            </w:r>
          </w:p>
        </w:tc>
        <w:tc>
          <w:tcPr>
            <w:tcW w:w="1418" w:type="dxa"/>
            <w:shd w:val="clear" w:color="auto" w:fill="auto"/>
          </w:tcPr>
          <w:p w14:paraId="162CF2F4"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V, OS, P, Y</w:t>
            </w:r>
          </w:p>
        </w:tc>
        <w:tc>
          <w:tcPr>
            <w:tcW w:w="958" w:type="dxa"/>
            <w:shd w:val="clear" w:color="auto" w:fill="auto"/>
          </w:tcPr>
          <w:p w14:paraId="55713F20"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K, S, T</w:t>
            </w:r>
          </w:p>
        </w:tc>
      </w:tr>
      <w:tr w:rsidR="00FD66AE" w:rsidRPr="00B32ECF" w14:paraId="3E13028A" w14:textId="77777777" w:rsidTr="00963A8A">
        <w:trPr>
          <w:trHeight w:val="402"/>
        </w:trPr>
        <w:tc>
          <w:tcPr>
            <w:tcW w:w="6912" w:type="dxa"/>
          </w:tcPr>
          <w:p w14:paraId="418FCD9C" w14:textId="5A0DE51D" w:rsidR="00FD66AE" w:rsidRPr="00FD66AE" w:rsidRDefault="00FD66AE" w:rsidP="00FD66AE">
            <w:r>
              <w:rPr>
                <w:rFonts w:ascii="Book Antiqua" w:eastAsia="Book Antiqua" w:hAnsi="Book Antiqua" w:cs="Book Antiqua"/>
                <w:lang w:val="en-US"/>
              </w:rPr>
              <w:t>4.</w:t>
            </w:r>
            <w:r w:rsidRPr="00DD08F1">
              <w:rPr>
                <w:rFonts w:ascii="Book Antiqua" w:eastAsia="Book Antiqua" w:hAnsi="Book Antiqua" w:cs="Book Antiqua"/>
                <w:lang w:val="en-US"/>
              </w:rPr>
              <w:t>Can explain the etiology, physiopathology, diagnosis, and treatment of benign prostatic hyperplasia.</w:t>
            </w:r>
          </w:p>
        </w:tc>
        <w:tc>
          <w:tcPr>
            <w:tcW w:w="1418" w:type="dxa"/>
            <w:shd w:val="clear" w:color="auto" w:fill="auto"/>
          </w:tcPr>
          <w:p w14:paraId="44CFB037"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P, OS, MBL</w:t>
            </w:r>
          </w:p>
        </w:tc>
        <w:tc>
          <w:tcPr>
            <w:tcW w:w="958" w:type="dxa"/>
            <w:shd w:val="clear" w:color="auto" w:fill="auto"/>
          </w:tcPr>
          <w:p w14:paraId="6EA7FFF3"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K, S, T</w:t>
            </w:r>
          </w:p>
        </w:tc>
      </w:tr>
      <w:tr w:rsidR="00FD66AE" w:rsidRPr="00B32ECF" w14:paraId="28C04972" w14:textId="77777777" w:rsidTr="00963A8A">
        <w:tc>
          <w:tcPr>
            <w:tcW w:w="6912" w:type="dxa"/>
          </w:tcPr>
          <w:p w14:paraId="7A554C4F" w14:textId="52720C82" w:rsidR="00FD66AE" w:rsidRPr="00FD66AE" w:rsidRDefault="00FD66AE" w:rsidP="00FD66AE">
            <w:r>
              <w:rPr>
                <w:rFonts w:ascii="Book Antiqua" w:eastAsia="Book Antiqua" w:hAnsi="Book Antiqua" w:cs="Book Antiqua"/>
                <w:lang w:val="en-US"/>
              </w:rPr>
              <w:t>5.</w:t>
            </w:r>
            <w:r w:rsidRPr="00DD08F1">
              <w:rPr>
                <w:rFonts w:ascii="Book Antiqua" w:eastAsia="Book Antiqua" w:hAnsi="Book Antiqua" w:cs="Book Antiqua"/>
                <w:lang w:val="en-US"/>
              </w:rPr>
              <w:t>Can explain urological interventions and informs patients about these issues, performs urological interventions that can be applied in primary care.</w:t>
            </w:r>
          </w:p>
        </w:tc>
        <w:tc>
          <w:tcPr>
            <w:tcW w:w="1418" w:type="dxa"/>
            <w:shd w:val="clear" w:color="auto" w:fill="auto"/>
          </w:tcPr>
          <w:p w14:paraId="355D6D48"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P, MBL</w:t>
            </w:r>
          </w:p>
        </w:tc>
        <w:tc>
          <w:tcPr>
            <w:tcW w:w="958" w:type="dxa"/>
            <w:shd w:val="clear" w:color="auto" w:fill="auto"/>
          </w:tcPr>
          <w:p w14:paraId="5C36434A"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K, S, T</w:t>
            </w:r>
          </w:p>
        </w:tc>
      </w:tr>
      <w:tr w:rsidR="00FD66AE" w:rsidRPr="00B32ECF" w14:paraId="063DA539" w14:textId="77777777" w:rsidTr="00963A8A">
        <w:tc>
          <w:tcPr>
            <w:tcW w:w="6912" w:type="dxa"/>
          </w:tcPr>
          <w:p w14:paraId="73CE72E7" w14:textId="488C11D3" w:rsidR="00FD66AE" w:rsidRPr="00FD66AE" w:rsidRDefault="00FD66AE" w:rsidP="00FD66AE">
            <w:r>
              <w:rPr>
                <w:rFonts w:ascii="Book Antiqua" w:eastAsia="Book Antiqua" w:hAnsi="Book Antiqua" w:cs="Book Antiqua"/>
              </w:rPr>
              <w:t>6.</w:t>
            </w:r>
            <w:r w:rsidRPr="00DD08F1">
              <w:rPr>
                <w:rFonts w:ascii="Book Antiqua" w:eastAsia="Book Antiqua" w:hAnsi="Book Antiqua" w:cs="Book Antiqua"/>
                <w:lang w:val="en-US"/>
              </w:rPr>
              <w:t>Can acquire knowledge and practice of urethral catheterization indications and complications.</w:t>
            </w:r>
          </w:p>
        </w:tc>
        <w:tc>
          <w:tcPr>
            <w:tcW w:w="1418" w:type="dxa"/>
            <w:shd w:val="clear" w:color="auto" w:fill="auto"/>
          </w:tcPr>
          <w:p w14:paraId="521AF59D"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P, MBL</w:t>
            </w:r>
          </w:p>
        </w:tc>
        <w:tc>
          <w:tcPr>
            <w:tcW w:w="958" w:type="dxa"/>
            <w:shd w:val="clear" w:color="auto" w:fill="auto"/>
          </w:tcPr>
          <w:p w14:paraId="6F4D5EE0"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P, MBL</w:t>
            </w:r>
          </w:p>
        </w:tc>
      </w:tr>
      <w:tr w:rsidR="00FD66AE" w:rsidRPr="00B32ECF" w14:paraId="58BE3D87" w14:textId="77777777" w:rsidTr="00963A8A">
        <w:tc>
          <w:tcPr>
            <w:tcW w:w="6912" w:type="dxa"/>
          </w:tcPr>
          <w:p w14:paraId="05F83A47" w14:textId="23AE8CA7" w:rsidR="00FD66AE" w:rsidRPr="00FD66AE" w:rsidRDefault="00FD66AE" w:rsidP="00FD66AE">
            <w:r>
              <w:rPr>
                <w:rFonts w:ascii="Book Antiqua" w:eastAsia="Book Antiqua" w:hAnsi="Book Antiqua" w:cs="Book Antiqua"/>
                <w:lang w:val="en-US"/>
              </w:rPr>
              <w:t>7.</w:t>
            </w:r>
            <w:r w:rsidRPr="00DD08F1">
              <w:rPr>
                <w:rFonts w:ascii="Book Antiqua" w:eastAsia="Book Antiqua" w:hAnsi="Book Antiqua" w:cs="Book Antiqua"/>
                <w:lang w:val="en-US"/>
              </w:rPr>
              <w:t>Can prefer the examinations in accordance with the cost-effectiveness principle first gaining one's attitude.</w:t>
            </w:r>
          </w:p>
        </w:tc>
        <w:tc>
          <w:tcPr>
            <w:tcW w:w="1418" w:type="dxa"/>
            <w:shd w:val="clear" w:color="auto" w:fill="auto"/>
          </w:tcPr>
          <w:p w14:paraId="1EE05C9C"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P, OS, S</w:t>
            </w:r>
          </w:p>
        </w:tc>
        <w:tc>
          <w:tcPr>
            <w:tcW w:w="958" w:type="dxa"/>
            <w:shd w:val="clear" w:color="auto" w:fill="auto"/>
          </w:tcPr>
          <w:p w14:paraId="204D8399"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S</w:t>
            </w:r>
          </w:p>
        </w:tc>
      </w:tr>
      <w:tr w:rsidR="00FD66AE" w:rsidRPr="00B32ECF" w14:paraId="716B85E1" w14:textId="77777777" w:rsidTr="00963A8A">
        <w:tc>
          <w:tcPr>
            <w:tcW w:w="6912" w:type="dxa"/>
          </w:tcPr>
          <w:p w14:paraId="154B3FAF" w14:textId="68128C5E" w:rsidR="00FD66AE" w:rsidRPr="00FD66AE" w:rsidRDefault="00FD66AE" w:rsidP="00FD66AE">
            <w:r>
              <w:rPr>
                <w:rFonts w:ascii="Book Antiqua" w:eastAsia="Book Antiqua" w:hAnsi="Book Antiqua" w:cs="Book Antiqua"/>
                <w:lang w:val="en-US"/>
              </w:rPr>
              <w:t>8.</w:t>
            </w:r>
            <w:r w:rsidRPr="00DD08F1">
              <w:rPr>
                <w:rFonts w:ascii="Book Antiqua" w:eastAsia="Book Antiqua" w:hAnsi="Book Antiqua" w:cs="Book Antiqua"/>
                <w:lang w:val="en-US"/>
              </w:rPr>
              <w:t>Can correctly identify the patients who need to be referred to a urologist, apply the right treatment in the remaining patient group, and explain the side effect profiles while performing these applications.</w:t>
            </w:r>
          </w:p>
        </w:tc>
        <w:tc>
          <w:tcPr>
            <w:tcW w:w="1418" w:type="dxa"/>
            <w:shd w:val="clear" w:color="auto" w:fill="auto"/>
          </w:tcPr>
          <w:p w14:paraId="02D6D5AC"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P, OS, Y</w:t>
            </w:r>
          </w:p>
        </w:tc>
        <w:tc>
          <w:tcPr>
            <w:tcW w:w="958" w:type="dxa"/>
            <w:shd w:val="clear" w:color="auto" w:fill="auto"/>
          </w:tcPr>
          <w:p w14:paraId="06CFEAB3" w14:textId="77777777" w:rsidR="00FD66AE" w:rsidRPr="00B32ECF" w:rsidRDefault="00FD66AE" w:rsidP="00FD66AE">
            <w:pPr>
              <w:jc w:val="center"/>
              <w:rPr>
                <w:rFonts w:ascii="Cambria" w:hAnsi="Cambria"/>
                <w:sz w:val="20"/>
                <w:szCs w:val="20"/>
                <w:lang w:val="en-US"/>
              </w:rPr>
            </w:pPr>
            <w:r w:rsidRPr="00B32ECF">
              <w:rPr>
                <w:rFonts w:ascii="Cambria" w:hAnsi="Cambria"/>
                <w:sz w:val="20"/>
                <w:szCs w:val="20"/>
                <w:lang w:val="en-US"/>
              </w:rPr>
              <w:t>S, T</w:t>
            </w:r>
          </w:p>
        </w:tc>
      </w:tr>
      <w:tr w:rsidR="006532BB" w:rsidRPr="00B32ECF" w14:paraId="15C5B954" w14:textId="77777777" w:rsidTr="00A55638">
        <w:tc>
          <w:tcPr>
            <w:tcW w:w="9288" w:type="dxa"/>
            <w:gridSpan w:val="3"/>
            <w:shd w:val="clear" w:color="auto" w:fill="auto"/>
          </w:tcPr>
          <w:p w14:paraId="44FC0A0E" w14:textId="77777777" w:rsidR="003E413D" w:rsidRPr="00B32ECF" w:rsidRDefault="003E413D" w:rsidP="003E413D">
            <w:pPr>
              <w:spacing w:after="0" w:line="240" w:lineRule="auto"/>
              <w:rPr>
                <w:rFonts w:ascii="Cambria" w:hAnsi="Cambria"/>
                <w:b/>
                <w:bCs/>
                <w:sz w:val="20"/>
                <w:szCs w:val="20"/>
                <w:lang w:val="en-US"/>
              </w:rPr>
            </w:pPr>
            <w:r w:rsidRPr="00B32ECF">
              <w:rPr>
                <w:rFonts w:ascii="Cambria" w:hAnsi="Cambria"/>
                <w:b/>
                <w:bCs/>
                <w:sz w:val="20"/>
                <w:szCs w:val="20"/>
                <w:lang w:val="en-US"/>
              </w:rPr>
              <w:t>Abbreviations</w:t>
            </w:r>
          </w:p>
          <w:p w14:paraId="5B7C9202" w14:textId="77777777" w:rsidR="003E413D" w:rsidRPr="00B32ECF" w:rsidRDefault="003E413D" w:rsidP="003E413D">
            <w:pPr>
              <w:spacing w:after="0" w:line="240" w:lineRule="auto"/>
              <w:rPr>
                <w:rFonts w:ascii="Cambria" w:hAnsi="Cambria"/>
                <w:sz w:val="20"/>
                <w:szCs w:val="20"/>
                <w:lang w:val="en-US"/>
              </w:rPr>
            </w:pPr>
            <w:r w:rsidRPr="00B32ECF">
              <w:rPr>
                <w:rFonts w:ascii="Cambria" w:hAnsi="Cambria"/>
                <w:b/>
                <w:bCs/>
                <w:sz w:val="20"/>
                <w:szCs w:val="20"/>
                <w:lang w:val="en-US"/>
              </w:rPr>
              <w:t>Teaching Activity:</w:t>
            </w:r>
            <w:r w:rsidRPr="00B32ECF">
              <w:rPr>
                <w:rFonts w:ascii="Cambria" w:hAnsi="Cambria"/>
                <w:sz w:val="20"/>
                <w:szCs w:val="20"/>
                <w:lang w:val="en-US"/>
              </w:rPr>
              <w:t xml:space="preserve"> Theorical lessons (T), Visit (V), Case report (CR), Clinical picture discussion-Outpatient clinic (C), Vocational skills lab (VSL), Radiological evaluation (R), Laboratory evaluation (L), Presentation (</w:t>
            </w:r>
            <w:proofErr w:type="spellStart"/>
            <w:r w:rsidRPr="00B32ECF">
              <w:rPr>
                <w:rFonts w:ascii="Cambria" w:hAnsi="Cambria"/>
                <w:sz w:val="20"/>
                <w:szCs w:val="20"/>
                <w:lang w:val="en-US"/>
              </w:rPr>
              <w:t>Pr</w:t>
            </w:r>
            <w:proofErr w:type="spellEnd"/>
            <w:r w:rsidRPr="00B32ECF">
              <w:rPr>
                <w:rFonts w:ascii="Cambria" w:hAnsi="Cambria"/>
                <w:sz w:val="20"/>
                <w:szCs w:val="20"/>
                <w:lang w:val="en-US"/>
              </w:rPr>
              <w:t>)</w:t>
            </w:r>
          </w:p>
          <w:p w14:paraId="20451866" w14:textId="77777777" w:rsidR="006532BB" w:rsidRPr="00B32ECF" w:rsidRDefault="003E413D" w:rsidP="003E413D">
            <w:pPr>
              <w:spacing w:after="0" w:line="240" w:lineRule="auto"/>
              <w:rPr>
                <w:rFonts w:ascii="Cambria" w:hAnsi="Cambria"/>
                <w:sz w:val="20"/>
                <w:szCs w:val="20"/>
                <w:lang w:val="en-US"/>
              </w:rPr>
            </w:pPr>
            <w:r w:rsidRPr="00B32ECF">
              <w:rPr>
                <w:rFonts w:ascii="Cambria" w:hAnsi="Cambria"/>
                <w:b/>
                <w:bCs/>
                <w:sz w:val="20"/>
                <w:szCs w:val="20"/>
                <w:lang w:val="en-US"/>
              </w:rPr>
              <w:t>Assessment Method:</w:t>
            </w:r>
            <w:r w:rsidRPr="00B32ECF">
              <w:rPr>
                <w:rFonts w:ascii="Cambria" w:hAnsi="Cambria"/>
                <w:sz w:val="20"/>
                <w:szCs w:val="20"/>
                <w:lang w:val="en-US"/>
              </w:rPr>
              <w:t xml:space="preserve"> Practical - Logbook (P-L), Oral exam (OE), Theoretical exam (TE)</w:t>
            </w:r>
          </w:p>
        </w:tc>
      </w:tr>
    </w:tbl>
    <w:p w14:paraId="5D638ECD" w14:textId="77777777" w:rsidR="00D03A0E" w:rsidRPr="00B32ECF" w:rsidRDefault="00D03A0E" w:rsidP="00350D27">
      <w:pPr>
        <w:spacing w:after="0" w:line="240" w:lineRule="auto"/>
        <w:rPr>
          <w:rFonts w:ascii="Cambria" w:hAnsi="Cambria"/>
          <w:sz w:val="20"/>
          <w:szCs w:val="20"/>
          <w:lang w:val="en-US"/>
        </w:rPr>
      </w:pPr>
    </w:p>
    <w:p w14:paraId="4F6A2CA8" w14:textId="77777777" w:rsidR="00D03A0E" w:rsidRPr="00B32ECF" w:rsidRDefault="00D03A0E" w:rsidP="00C06D95">
      <w:pPr>
        <w:spacing w:after="0" w:line="240" w:lineRule="auto"/>
        <w:jc w:val="both"/>
        <w:rPr>
          <w:rFonts w:ascii="Cambria" w:hAnsi="Cambria"/>
          <w:sz w:val="20"/>
          <w:szCs w:val="20"/>
          <w:lang w:val="en-US"/>
        </w:rPr>
      </w:pPr>
    </w:p>
    <w:p w14:paraId="37400F3C" w14:textId="77777777" w:rsidR="00C72F4F" w:rsidRPr="00B32ECF" w:rsidRDefault="00C72F4F" w:rsidP="00C06D95">
      <w:pPr>
        <w:spacing w:after="0" w:line="240" w:lineRule="auto"/>
        <w:jc w:val="both"/>
        <w:rPr>
          <w:rFonts w:ascii="Cambria" w:hAnsi="Cambria"/>
          <w:sz w:val="20"/>
          <w:szCs w:val="20"/>
          <w:lang w:val="en-US"/>
        </w:rPr>
      </w:pPr>
    </w:p>
    <w:p w14:paraId="2F954159" w14:textId="77777777" w:rsidR="00C72F4F" w:rsidRPr="00B32ECF" w:rsidRDefault="00C72F4F" w:rsidP="00C06D95">
      <w:pPr>
        <w:spacing w:after="0" w:line="240" w:lineRule="auto"/>
        <w:jc w:val="both"/>
        <w:rPr>
          <w:rFonts w:ascii="Cambria" w:hAnsi="Cambria"/>
          <w:sz w:val="20"/>
          <w:szCs w:val="20"/>
          <w:lang w:val="en-US"/>
        </w:rPr>
      </w:pPr>
    </w:p>
    <w:p w14:paraId="0BF8B0ED" w14:textId="77777777" w:rsidR="00C72F4F" w:rsidRPr="00B32ECF" w:rsidRDefault="00C72F4F" w:rsidP="00C06D95">
      <w:pPr>
        <w:spacing w:after="0" w:line="240" w:lineRule="auto"/>
        <w:jc w:val="both"/>
        <w:rPr>
          <w:rFonts w:ascii="Cambria" w:hAnsi="Cambria"/>
          <w:sz w:val="20"/>
          <w:szCs w:val="20"/>
          <w:lang w:val="en-US"/>
        </w:rPr>
      </w:pPr>
    </w:p>
    <w:p w14:paraId="5EA83369" w14:textId="77777777" w:rsidR="00C72F4F" w:rsidRPr="00B32ECF" w:rsidRDefault="00C72F4F" w:rsidP="00C06D95">
      <w:pPr>
        <w:spacing w:after="0" w:line="240" w:lineRule="auto"/>
        <w:jc w:val="both"/>
        <w:rPr>
          <w:rFonts w:ascii="Cambria" w:hAnsi="Cambria"/>
          <w:sz w:val="20"/>
          <w:szCs w:val="20"/>
          <w:lang w:val="en-US"/>
        </w:rPr>
      </w:pPr>
    </w:p>
    <w:p w14:paraId="75C92FA3" w14:textId="77777777" w:rsidR="00E072B9" w:rsidRPr="00B32ECF" w:rsidRDefault="00E072B9" w:rsidP="00C06D95">
      <w:pPr>
        <w:spacing w:after="0" w:line="240" w:lineRule="auto"/>
        <w:jc w:val="both"/>
        <w:rPr>
          <w:rFonts w:ascii="Cambria" w:hAnsi="Cambria"/>
          <w:sz w:val="20"/>
          <w:szCs w:val="20"/>
          <w:lang w:val="en-US"/>
        </w:rPr>
      </w:pPr>
    </w:p>
    <w:p w14:paraId="42358104" w14:textId="77777777" w:rsidR="00E072B9" w:rsidRPr="00B32ECF" w:rsidRDefault="00E072B9" w:rsidP="00C06D95">
      <w:pPr>
        <w:spacing w:after="0" w:line="240" w:lineRule="auto"/>
        <w:jc w:val="both"/>
        <w:rPr>
          <w:rFonts w:ascii="Cambria" w:hAnsi="Cambria"/>
          <w:sz w:val="20"/>
          <w:szCs w:val="20"/>
          <w:lang w:val="en-US"/>
        </w:rPr>
      </w:pPr>
    </w:p>
    <w:p w14:paraId="2591DA86" w14:textId="77777777" w:rsidR="00892FB6" w:rsidRPr="00B32ECF" w:rsidRDefault="00892FB6" w:rsidP="000E0DC3">
      <w:pPr>
        <w:spacing w:after="0" w:line="240" w:lineRule="auto"/>
        <w:rPr>
          <w:rFonts w:ascii="Cambria" w:hAnsi="Cambria"/>
          <w:sz w:val="20"/>
          <w:szCs w:val="20"/>
          <w:lang w:val="en-US"/>
        </w:rPr>
      </w:pPr>
    </w:p>
    <w:p w14:paraId="67791C3F" w14:textId="77777777" w:rsidR="00AD51E9" w:rsidRPr="00B32ECF" w:rsidRDefault="00AD51E9" w:rsidP="000E0DC3">
      <w:pPr>
        <w:spacing w:after="0" w:line="240" w:lineRule="auto"/>
        <w:rPr>
          <w:rFonts w:ascii="Cambria" w:hAnsi="Cambria"/>
          <w:sz w:val="20"/>
          <w:szCs w:val="20"/>
          <w:lang w:val="en-US"/>
        </w:rPr>
      </w:pPr>
      <w:r w:rsidRPr="00B32ECF">
        <w:rPr>
          <w:rFonts w:ascii="Cambria" w:hAnsi="Cambria"/>
          <w:sz w:val="20"/>
          <w:szCs w:val="20"/>
          <w:lang w:val="en-US"/>
        </w:rPr>
        <w:br w:type="page"/>
      </w:r>
    </w:p>
    <w:p w14:paraId="276C9BA0" w14:textId="77777777" w:rsidR="002942CB" w:rsidRPr="00B32ECF" w:rsidRDefault="002942CB" w:rsidP="003C2F91">
      <w:pPr>
        <w:tabs>
          <w:tab w:val="left" w:pos="3630"/>
        </w:tabs>
        <w:spacing w:after="0" w:line="240" w:lineRule="auto"/>
        <w:jc w:val="center"/>
        <w:rPr>
          <w:rFonts w:ascii="Cambria" w:hAnsi="Cambria"/>
          <w:sz w:val="16"/>
          <w:szCs w:val="16"/>
          <w:lang w:val="en-US"/>
        </w:rPr>
      </w:pPr>
    </w:p>
    <w:p w14:paraId="0C9B15B5" w14:textId="77777777" w:rsidR="00573FB6" w:rsidRDefault="00573FB6" w:rsidP="007C0318">
      <w:pPr>
        <w:spacing w:after="0" w:line="240" w:lineRule="auto"/>
        <w:rPr>
          <w:rFonts w:ascii="Cambria" w:hAnsi="Cambria"/>
          <w:sz w:val="20"/>
          <w:szCs w:val="20"/>
          <w:lang w:val="en-US"/>
        </w:rPr>
      </w:pPr>
    </w:p>
    <w:p w14:paraId="28515F18" w14:textId="77777777" w:rsidR="006906FB" w:rsidRPr="00737BE3" w:rsidRDefault="006906FB" w:rsidP="006906FB">
      <w:pPr>
        <w:pBdr>
          <w:top w:val="single" w:sz="4" w:space="1" w:color="auto"/>
          <w:left w:val="single" w:sz="4" w:space="5" w:color="auto"/>
          <w:bottom w:val="single" w:sz="4" w:space="1" w:color="auto"/>
          <w:right w:val="single" w:sz="4" w:space="6" w:color="auto"/>
        </w:pBdr>
        <w:shd w:val="clear" w:color="auto" w:fill="5B9BD5"/>
        <w:spacing w:after="0" w:line="240" w:lineRule="auto"/>
        <w:jc w:val="center"/>
        <w:rPr>
          <w:rFonts w:ascii="Cambria" w:hAnsi="Cambria"/>
          <w:b/>
          <w:sz w:val="32"/>
          <w:szCs w:val="20"/>
          <w:lang w:val="en-US"/>
        </w:rPr>
      </w:pPr>
      <w:r w:rsidRPr="00737BE3">
        <w:rPr>
          <w:rFonts w:ascii="Cambria" w:hAnsi="Cambria"/>
          <w:b/>
          <w:sz w:val="32"/>
          <w:szCs w:val="20"/>
          <w:lang w:val="en-US"/>
        </w:rPr>
        <w:t xml:space="preserve">INFORMATION AND MATCHING TABLE ON THE THEORETICAL AND PRACTICAL COURSES IN THE </w:t>
      </w:r>
      <w:r>
        <w:rPr>
          <w:rFonts w:ascii="Cambria" w:hAnsi="Cambria"/>
          <w:b/>
          <w:sz w:val="32"/>
          <w:szCs w:val="20"/>
          <w:lang w:val="en-US"/>
        </w:rPr>
        <w:t>COURSE</w:t>
      </w:r>
      <w:r w:rsidRPr="00737BE3">
        <w:rPr>
          <w:rFonts w:ascii="Cambria" w:hAnsi="Cambria"/>
          <w:b/>
          <w:sz w:val="32"/>
          <w:szCs w:val="20"/>
          <w:lang w:val="en-US"/>
        </w:rPr>
        <w:t xml:space="preserve"> TO BE INCLUDED IN THE 2022- 2023 ACADEMIC YEAR COURSE P</w:t>
      </w:r>
      <w:r>
        <w:rPr>
          <w:rFonts w:ascii="Cambria" w:hAnsi="Cambria"/>
          <w:b/>
          <w:sz w:val="32"/>
          <w:szCs w:val="20"/>
          <w:lang w:val="en-US"/>
        </w:rPr>
        <w:t>R</w:t>
      </w:r>
      <w:r w:rsidRPr="00737BE3">
        <w:rPr>
          <w:rFonts w:ascii="Cambria" w:hAnsi="Cambria"/>
          <w:b/>
          <w:sz w:val="32"/>
          <w:szCs w:val="20"/>
          <w:lang w:val="en-US"/>
        </w:rPr>
        <w:t>OGRAM</w:t>
      </w:r>
    </w:p>
    <w:p w14:paraId="54B9D603" w14:textId="77777777" w:rsidR="006906FB" w:rsidRPr="00737BE3" w:rsidRDefault="006906FB" w:rsidP="006906FB">
      <w:pPr>
        <w:pBdr>
          <w:top w:val="single" w:sz="4" w:space="1" w:color="auto"/>
          <w:left w:val="single" w:sz="4" w:space="5" w:color="auto"/>
          <w:bottom w:val="single" w:sz="4" w:space="1" w:color="auto"/>
          <w:right w:val="single" w:sz="4" w:space="6" w:color="auto"/>
        </w:pBdr>
        <w:shd w:val="clear" w:color="auto" w:fill="5B9BD5"/>
        <w:spacing w:after="0" w:line="240" w:lineRule="auto"/>
        <w:jc w:val="center"/>
        <w:rPr>
          <w:rFonts w:ascii="Cambria" w:hAnsi="Cambria"/>
          <w:b/>
          <w:sz w:val="32"/>
          <w:szCs w:val="20"/>
          <w:lang w:val="en-US"/>
        </w:rPr>
      </w:pPr>
    </w:p>
    <w:p w14:paraId="78A768EF" w14:textId="77777777" w:rsidR="00FD66AE" w:rsidRPr="00B32ECF" w:rsidRDefault="00FD66AE" w:rsidP="007C0318">
      <w:pPr>
        <w:spacing w:after="0" w:line="240" w:lineRule="auto"/>
        <w:rPr>
          <w:rFonts w:ascii="Cambria" w:hAnsi="Cambria"/>
          <w:sz w:val="20"/>
          <w:szCs w:val="20"/>
          <w:lang w:val="en-US"/>
        </w:rPr>
      </w:pPr>
    </w:p>
    <w:p w14:paraId="349C664B" w14:textId="77777777" w:rsidR="00CE211E" w:rsidRPr="00B32ECF" w:rsidRDefault="00CE211E" w:rsidP="004D53A2">
      <w:pPr>
        <w:spacing w:after="0" w:line="240" w:lineRule="auto"/>
        <w:jc w:val="center"/>
        <w:rPr>
          <w:rFonts w:ascii="Cambria" w:hAnsi="Cambria"/>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
        <w:gridCol w:w="425"/>
        <w:gridCol w:w="1843"/>
        <w:gridCol w:w="567"/>
        <w:gridCol w:w="992"/>
        <w:gridCol w:w="851"/>
        <w:gridCol w:w="850"/>
        <w:gridCol w:w="1276"/>
        <w:gridCol w:w="1276"/>
      </w:tblGrid>
      <w:tr w:rsidR="00FD66AE" w:rsidRPr="00B32ECF" w14:paraId="66A3B9AE" w14:textId="77777777" w:rsidTr="005137D4">
        <w:trPr>
          <w:cantSplit/>
          <w:trHeight w:val="1220"/>
        </w:trPr>
        <w:tc>
          <w:tcPr>
            <w:tcW w:w="959" w:type="dxa"/>
            <w:shd w:val="clear" w:color="auto" w:fill="auto"/>
            <w:textDirection w:val="btLr"/>
          </w:tcPr>
          <w:p w14:paraId="49717E6D" w14:textId="77777777" w:rsidR="00FD66AE" w:rsidRPr="00B32ECF" w:rsidRDefault="00FD66AE" w:rsidP="005137D4">
            <w:pPr>
              <w:tabs>
                <w:tab w:val="left" w:pos="3630"/>
              </w:tabs>
              <w:spacing w:after="0" w:line="240" w:lineRule="auto"/>
              <w:ind w:left="113" w:right="113"/>
              <w:jc w:val="center"/>
              <w:rPr>
                <w:rFonts w:ascii="Cambria" w:hAnsi="Cambria"/>
                <w:b/>
                <w:sz w:val="16"/>
                <w:szCs w:val="16"/>
                <w:lang w:val="en-US"/>
              </w:rPr>
            </w:pPr>
            <w:r w:rsidRPr="00B32ECF">
              <w:rPr>
                <w:rFonts w:ascii="Cambria" w:hAnsi="Cambria"/>
                <w:b/>
                <w:sz w:val="18"/>
                <w:szCs w:val="18"/>
                <w:lang w:val="en-US"/>
              </w:rPr>
              <w:t>Lecture Code*</w:t>
            </w:r>
          </w:p>
        </w:tc>
        <w:tc>
          <w:tcPr>
            <w:tcW w:w="425" w:type="dxa"/>
            <w:shd w:val="clear" w:color="auto" w:fill="auto"/>
            <w:textDirection w:val="btLr"/>
          </w:tcPr>
          <w:p w14:paraId="220C0121" w14:textId="77777777" w:rsidR="00FD66AE" w:rsidRPr="00B32ECF" w:rsidRDefault="00FD66AE" w:rsidP="005137D4">
            <w:pPr>
              <w:tabs>
                <w:tab w:val="left" w:pos="3630"/>
              </w:tabs>
              <w:spacing w:after="0" w:line="240" w:lineRule="auto"/>
              <w:ind w:left="113" w:right="113"/>
              <w:jc w:val="center"/>
              <w:rPr>
                <w:rFonts w:ascii="Cambria" w:hAnsi="Cambria"/>
                <w:b/>
                <w:sz w:val="16"/>
                <w:szCs w:val="16"/>
                <w:lang w:val="en-US"/>
              </w:rPr>
            </w:pPr>
            <w:r w:rsidRPr="00B32ECF">
              <w:rPr>
                <w:rFonts w:ascii="Cambria" w:hAnsi="Cambria"/>
                <w:b/>
                <w:sz w:val="18"/>
                <w:szCs w:val="18"/>
                <w:lang w:val="en-US"/>
              </w:rPr>
              <w:t>Hour</w:t>
            </w:r>
          </w:p>
        </w:tc>
        <w:tc>
          <w:tcPr>
            <w:tcW w:w="425" w:type="dxa"/>
            <w:shd w:val="clear" w:color="auto" w:fill="auto"/>
            <w:textDirection w:val="btLr"/>
          </w:tcPr>
          <w:p w14:paraId="4194072F" w14:textId="77777777" w:rsidR="00FD66AE" w:rsidRPr="00B32ECF" w:rsidRDefault="00FD66AE" w:rsidP="005137D4">
            <w:pPr>
              <w:tabs>
                <w:tab w:val="left" w:pos="3630"/>
              </w:tabs>
              <w:spacing w:after="0" w:line="240" w:lineRule="auto"/>
              <w:ind w:left="113" w:right="113"/>
              <w:jc w:val="center"/>
              <w:rPr>
                <w:rFonts w:ascii="Cambria" w:hAnsi="Cambria"/>
                <w:b/>
                <w:sz w:val="16"/>
                <w:szCs w:val="16"/>
                <w:lang w:val="en-US"/>
              </w:rPr>
            </w:pPr>
            <w:r w:rsidRPr="00B32ECF">
              <w:rPr>
                <w:rFonts w:ascii="Cambria" w:hAnsi="Cambria"/>
                <w:b/>
                <w:sz w:val="18"/>
                <w:szCs w:val="18"/>
                <w:lang w:val="en-US"/>
              </w:rPr>
              <w:t>Lecture Type</w:t>
            </w:r>
          </w:p>
        </w:tc>
        <w:tc>
          <w:tcPr>
            <w:tcW w:w="1843" w:type="dxa"/>
            <w:shd w:val="clear" w:color="auto" w:fill="auto"/>
          </w:tcPr>
          <w:p w14:paraId="66E478C1" w14:textId="77777777" w:rsidR="00FD66AE" w:rsidRPr="00B32ECF" w:rsidRDefault="00FD66AE" w:rsidP="005137D4">
            <w:pPr>
              <w:tabs>
                <w:tab w:val="left" w:pos="3630"/>
              </w:tabs>
              <w:spacing w:after="0" w:line="240" w:lineRule="auto"/>
              <w:jc w:val="center"/>
              <w:rPr>
                <w:rFonts w:ascii="Cambria" w:hAnsi="Cambria"/>
                <w:b/>
                <w:sz w:val="18"/>
                <w:szCs w:val="18"/>
                <w:lang w:val="en-US"/>
              </w:rPr>
            </w:pPr>
          </w:p>
          <w:p w14:paraId="65F9666B" w14:textId="77777777" w:rsidR="00FD66AE" w:rsidRPr="00B32ECF" w:rsidRDefault="00FD66AE" w:rsidP="005137D4">
            <w:pPr>
              <w:tabs>
                <w:tab w:val="left" w:pos="3630"/>
              </w:tabs>
              <w:spacing w:after="0" w:line="240" w:lineRule="auto"/>
              <w:jc w:val="center"/>
              <w:rPr>
                <w:rFonts w:ascii="Cambria" w:hAnsi="Cambria"/>
                <w:b/>
                <w:sz w:val="18"/>
                <w:szCs w:val="18"/>
                <w:lang w:val="en-US"/>
              </w:rPr>
            </w:pPr>
          </w:p>
          <w:p w14:paraId="2BDAFCB3" w14:textId="77777777" w:rsidR="00FD66AE" w:rsidRPr="00B32ECF" w:rsidRDefault="00FD66AE" w:rsidP="005137D4">
            <w:pPr>
              <w:tabs>
                <w:tab w:val="left" w:pos="3630"/>
              </w:tabs>
              <w:spacing w:after="0" w:line="240" w:lineRule="auto"/>
              <w:jc w:val="center"/>
              <w:rPr>
                <w:rFonts w:ascii="Cambria" w:hAnsi="Cambria"/>
                <w:b/>
                <w:sz w:val="16"/>
                <w:szCs w:val="16"/>
                <w:lang w:val="en-US"/>
              </w:rPr>
            </w:pPr>
            <w:r w:rsidRPr="00B32ECF">
              <w:rPr>
                <w:rFonts w:ascii="Cambria" w:hAnsi="Cambria"/>
                <w:b/>
                <w:sz w:val="18"/>
                <w:szCs w:val="18"/>
                <w:lang w:val="en-US"/>
              </w:rPr>
              <w:t>Lecture Subject</w:t>
            </w:r>
          </w:p>
        </w:tc>
        <w:tc>
          <w:tcPr>
            <w:tcW w:w="567" w:type="dxa"/>
            <w:shd w:val="clear" w:color="auto" w:fill="auto"/>
            <w:textDirection w:val="btLr"/>
          </w:tcPr>
          <w:p w14:paraId="0B1D331A" w14:textId="77777777" w:rsidR="00FD66AE" w:rsidRPr="00B32ECF" w:rsidRDefault="00FD66AE" w:rsidP="005137D4">
            <w:pPr>
              <w:tabs>
                <w:tab w:val="left" w:pos="3630"/>
              </w:tabs>
              <w:spacing w:after="0" w:line="240" w:lineRule="auto"/>
              <w:ind w:left="113" w:right="113"/>
              <w:jc w:val="center"/>
              <w:rPr>
                <w:rFonts w:ascii="Cambria" w:hAnsi="Cambria"/>
                <w:b/>
                <w:sz w:val="16"/>
                <w:szCs w:val="16"/>
                <w:lang w:val="en-US"/>
              </w:rPr>
            </w:pPr>
            <w:r w:rsidRPr="00B32ECF">
              <w:rPr>
                <w:rFonts w:ascii="Cambria" w:hAnsi="Cambria"/>
                <w:b/>
                <w:sz w:val="18"/>
                <w:szCs w:val="18"/>
                <w:lang w:val="en-US"/>
              </w:rPr>
              <w:t>Course Aim Matching</w:t>
            </w:r>
          </w:p>
        </w:tc>
        <w:tc>
          <w:tcPr>
            <w:tcW w:w="992" w:type="dxa"/>
            <w:shd w:val="clear" w:color="auto" w:fill="auto"/>
            <w:textDirection w:val="btLr"/>
          </w:tcPr>
          <w:p w14:paraId="7A3E1846" w14:textId="77777777" w:rsidR="00FD66AE" w:rsidRPr="00B32ECF" w:rsidRDefault="00FD66AE" w:rsidP="005137D4">
            <w:pPr>
              <w:tabs>
                <w:tab w:val="left" w:pos="3630"/>
              </w:tabs>
              <w:spacing w:after="0" w:line="240" w:lineRule="auto"/>
              <w:ind w:left="113" w:right="113"/>
              <w:jc w:val="center"/>
              <w:rPr>
                <w:rFonts w:ascii="Cambria" w:hAnsi="Cambria"/>
                <w:b/>
                <w:sz w:val="16"/>
                <w:szCs w:val="16"/>
                <w:lang w:val="en-US"/>
              </w:rPr>
            </w:pPr>
            <w:r w:rsidRPr="00B32ECF">
              <w:rPr>
                <w:rFonts w:ascii="Cambria" w:hAnsi="Cambria"/>
                <w:b/>
                <w:sz w:val="18"/>
                <w:szCs w:val="18"/>
                <w:lang w:val="en-US"/>
              </w:rPr>
              <w:t>Course Learning Outcome Matching</w:t>
            </w:r>
          </w:p>
        </w:tc>
        <w:tc>
          <w:tcPr>
            <w:tcW w:w="851" w:type="dxa"/>
            <w:shd w:val="clear" w:color="auto" w:fill="auto"/>
            <w:textDirection w:val="btLr"/>
          </w:tcPr>
          <w:p w14:paraId="3B363F99" w14:textId="77777777" w:rsidR="00FD66AE" w:rsidRPr="00B32ECF" w:rsidRDefault="00FD66AE" w:rsidP="005137D4">
            <w:pPr>
              <w:tabs>
                <w:tab w:val="left" w:pos="3630"/>
              </w:tabs>
              <w:spacing w:after="0" w:line="240" w:lineRule="auto"/>
              <w:ind w:left="113" w:right="113"/>
              <w:jc w:val="center"/>
              <w:rPr>
                <w:rFonts w:ascii="Cambria" w:hAnsi="Cambria"/>
                <w:b/>
                <w:sz w:val="16"/>
                <w:szCs w:val="16"/>
                <w:lang w:val="en-US"/>
              </w:rPr>
            </w:pPr>
            <w:r w:rsidRPr="00B32ECF">
              <w:rPr>
                <w:rFonts w:ascii="Cambria" w:hAnsi="Cambria"/>
                <w:b/>
                <w:sz w:val="18"/>
                <w:szCs w:val="18"/>
                <w:lang w:val="en-US"/>
              </w:rPr>
              <w:t>Activity Matching**</w:t>
            </w:r>
          </w:p>
        </w:tc>
        <w:tc>
          <w:tcPr>
            <w:tcW w:w="850" w:type="dxa"/>
            <w:shd w:val="clear" w:color="auto" w:fill="auto"/>
            <w:textDirection w:val="btLr"/>
          </w:tcPr>
          <w:p w14:paraId="2B32A853" w14:textId="77777777" w:rsidR="00FD66AE" w:rsidRPr="00B32ECF" w:rsidRDefault="00FD66AE" w:rsidP="005137D4">
            <w:pPr>
              <w:tabs>
                <w:tab w:val="left" w:pos="3630"/>
              </w:tabs>
              <w:spacing w:after="0" w:line="240" w:lineRule="auto"/>
              <w:ind w:left="113" w:right="113"/>
              <w:jc w:val="center"/>
              <w:rPr>
                <w:rFonts w:ascii="Cambria" w:hAnsi="Cambria"/>
                <w:b/>
                <w:sz w:val="16"/>
                <w:szCs w:val="16"/>
                <w:lang w:val="en-US"/>
              </w:rPr>
            </w:pPr>
            <w:r w:rsidRPr="00B32ECF">
              <w:rPr>
                <w:rFonts w:ascii="Cambria" w:hAnsi="Cambria"/>
                <w:b/>
                <w:sz w:val="18"/>
                <w:szCs w:val="18"/>
                <w:lang w:val="en-US"/>
              </w:rPr>
              <w:t>Assessment and Evaluation Method matching **</w:t>
            </w:r>
          </w:p>
        </w:tc>
        <w:tc>
          <w:tcPr>
            <w:tcW w:w="1276" w:type="dxa"/>
            <w:shd w:val="clear" w:color="auto" w:fill="auto"/>
          </w:tcPr>
          <w:p w14:paraId="51704687" w14:textId="77777777" w:rsidR="00FD66AE" w:rsidRPr="00B32ECF" w:rsidRDefault="00FD66AE" w:rsidP="005137D4">
            <w:pPr>
              <w:tabs>
                <w:tab w:val="left" w:pos="3630"/>
              </w:tabs>
              <w:spacing w:after="0" w:line="240" w:lineRule="auto"/>
              <w:jc w:val="center"/>
              <w:rPr>
                <w:rFonts w:ascii="Cambria" w:hAnsi="Cambria"/>
                <w:b/>
                <w:sz w:val="18"/>
                <w:szCs w:val="18"/>
                <w:lang w:val="en-US"/>
              </w:rPr>
            </w:pPr>
          </w:p>
          <w:p w14:paraId="5B4E82BB" w14:textId="77777777" w:rsidR="00FD66AE" w:rsidRPr="00B32ECF" w:rsidRDefault="00FD66AE" w:rsidP="005137D4">
            <w:pPr>
              <w:tabs>
                <w:tab w:val="left" w:pos="3630"/>
              </w:tabs>
              <w:spacing w:after="0" w:line="240" w:lineRule="auto"/>
              <w:jc w:val="center"/>
              <w:rPr>
                <w:rFonts w:ascii="Cambria" w:hAnsi="Cambria"/>
                <w:b/>
                <w:sz w:val="16"/>
                <w:szCs w:val="16"/>
                <w:lang w:val="en-US"/>
              </w:rPr>
            </w:pPr>
            <w:r w:rsidRPr="00B32ECF">
              <w:rPr>
                <w:rFonts w:ascii="Cambria" w:hAnsi="Cambria"/>
                <w:b/>
                <w:sz w:val="18"/>
                <w:szCs w:val="18"/>
                <w:lang w:val="en-US"/>
              </w:rPr>
              <w:t>Vertical Integration</w:t>
            </w:r>
          </w:p>
        </w:tc>
        <w:tc>
          <w:tcPr>
            <w:tcW w:w="1276" w:type="dxa"/>
            <w:shd w:val="clear" w:color="auto" w:fill="auto"/>
          </w:tcPr>
          <w:p w14:paraId="6DFA2A08" w14:textId="77777777" w:rsidR="00FD66AE" w:rsidRPr="00B32ECF" w:rsidRDefault="00FD66AE" w:rsidP="005137D4">
            <w:pPr>
              <w:tabs>
                <w:tab w:val="left" w:pos="3630"/>
              </w:tabs>
              <w:spacing w:after="0" w:line="240" w:lineRule="auto"/>
              <w:jc w:val="center"/>
              <w:rPr>
                <w:rFonts w:ascii="Cambria" w:hAnsi="Cambria"/>
                <w:b/>
                <w:sz w:val="18"/>
                <w:szCs w:val="18"/>
                <w:lang w:val="en-US"/>
              </w:rPr>
            </w:pPr>
          </w:p>
          <w:p w14:paraId="312B568A" w14:textId="77777777" w:rsidR="00FD66AE" w:rsidRPr="00B32ECF" w:rsidRDefault="00FD66AE" w:rsidP="005137D4">
            <w:pPr>
              <w:tabs>
                <w:tab w:val="left" w:pos="3630"/>
              </w:tabs>
              <w:spacing w:after="0" w:line="240" w:lineRule="auto"/>
              <w:jc w:val="center"/>
              <w:rPr>
                <w:rFonts w:ascii="Cambria" w:hAnsi="Cambria"/>
                <w:b/>
                <w:sz w:val="16"/>
                <w:szCs w:val="16"/>
                <w:lang w:val="en-US"/>
              </w:rPr>
            </w:pPr>
            <w:r w:rsidRPr="00B32ECF">
              <w:rPr>
                <w:rFonts w:ascii="Cambria" w:hAnsi="Cambria"/>
                <w:b/>
                <w:sz w:val="18"/>
                <w:szCs w:val="18"/>
                <w:lang w:val="en-US"/>
              </w:rPr>
              <w:t>Horizontal Integration</w:t>
            </w:r>
          </w:p>
        </w:tc>
      </w:tr>
      <w:tr w:rsidR="00FD66AE" w:rsidRPr="00B32ECF" w14:paraId="1FA94362" w14:textId="77777777" w:rsidTr="005137D4">
        <w:tc>
          <w:tcPr>
            <w:tcW w:w="959" w:type="dxa"/>
            <w:shd w:val="clear" w:color="auto" w:fill="auto"/>
          </w:tcPr>
          <w:p w14:paraId="3217485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w:t>
            </w:r>
          </w:p>
        </w:tc>
        <w:tc>
          <w:tcPr>
            <w:tcW w:w="425" w:type="dxa"/>
            <w:shd w:val="clear" w:color="auto" w:fill="auto"/>
          </w:tcPr>
          <w:p w14:paraId="423EFC4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3</w:t>
            </w:r>
          </w:p>
        </w:tc>
        <w:tc>
          <w:tcPr>
            <w:tcW w:w="425" w:type="dxa"/>
            <w:shd w:val="clear" w:color="auto" w:fill="auto"/>
          </w:tcPr>
          <w:p w14:paraId="0562403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25462578"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Symptomatology and Physical Examination in Urological Diseases</w:t>
            </w:r>
          </w:p>
        </w:tc>
        <w:tc>
          <w:tcPr>
            <w:tcW w:w="567" w:type="dxa"/>
            <w:shd w:val="clear" w:color="auto" w:fill="auto"/>
          </w:tcPr>
          <w:p w14:paraId="0F183BD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2FBD943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w:t>
            </w:r>
          </w:p>
        </w:tc>
        <w:tc>
          <w:tcPr>
            <w:tcW w:w="851" w:type="dxa"/>
            <w:shd w:val="clear" w:color="auto" w:fill="auto"/>
          </w:tcPr>
          <w:p w14:paraId="16EC7A7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V</w:t>
            </w:r>
          </w:p>
        </w:tc>
        <w:tc>
          <w:tcPr>
            <w:tcW w:w="850" w:type="dxa"/>
            <w:shd w:val="clear" w:color="auto" w:fill="auto"/>
          </w:tcPr>
          <w:p w14:paraId="0922272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w:t>
            </w:r>
          </w:p>
        </w:tc>
        <w:tc>
          <w:tcPr>
            <w:tcW w:w="1276" w:type="dxa"/>
            <w:shd w:val="clear" w:color="auto" w:fill="auto"/>
          </w:tcPr>
          <w:p w14:paraId="7E45D949"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58ADD3F5"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56A978D5" w14:textId="77777777" w:rsidTr="005137D4">
        <w:tc>
          <w:tcPr>
            <w:tcW w:w="959" w:type="dxa"/>
            <w:shd w:val="clear" w:color="auto" w:fill="auto"/>
          </w:tcPr>
          <w:p w14:paraId="3B8AD73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ÜRO002</w:t>
            </w:r>
          </w:p>
        </w:tc>
        <w:tc>
          <w:tcPr>
            <w:tcW w:w="425" w:type="dxa"/>
            <w:shd w:val="clear" w:color="auto" w:fill="auto"/>
          </w:tcPr>
          <w:p w14:paraId="586F90A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3</w:t>
            </w:r>
          </w:p>
        </w:tc>
        <w:tc>
          <w:tcPr>
            <w:tcW w:w="425" w:type="dxa"/>
            <w:shd w:val="clear" w:color="auto" w:fill="auto"/>
          </w:tcPr>
          <w:p w14:paraId="4B0C520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32B45CDE"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Urogenital System Surgical Anatomy</w:t>
            </w:r>
          </w:p>
        </w:tc>
        <w:tc>
          <w:tcPr>
            <w:tcW w:w="567" w:type="dxa"/>
            <w:shd w:val="clear" w:color="auto" w:fill="auto"/>
          </w:tcPr>
          <w:p w14:paraId="4C5B879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6E6C9420"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851" w:type="dxa"/>
            <w:shd w:val="clear" w:color="auto" w:fill="auto"/>
          </w:tcPr>
          <w:p w14:paraId="567B704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850" w:type="dxa"/>
            <w:shd w:val="clear" w:color="auto" w:fill="auto"/>
          </w:tcPr>
          <w:p w14:paraId="588F604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0F6D9A1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PHASE-3</w:t>
            </w:r>
          </w:p>
        </w:tc>
        <w:tc>
          <w:tcPr>
            <w:tcW w:w="1276" w:type="dxa"/>
            <w:shd w:val="clear" w:color="auto" w:fill="auto"/>
          </w:tcPr>
          <w:p w14:paraId="7ABD9927" w14:textId="77777777" w:rsidR="00FD66AE" w:rsidRPr="006906FB" w:rsidRDefault="00FD66AE" w:rsidP="006906FB">
            <w:pPr>
              <w:pStyle w:val="Balk1"/>
              <w:shd w:val="clear" w:color="auto" w:fill="FFFFFF"/>
              <w:spacing w:after="120"/>
              <w:rPr>
                <w:rFonts w:ascii="Book Antiqua" w:hAnsi="Book Antiqua" w:cs="Arial"/>
                <w:b w:val="0"/>
                <w:color w:val="333333"/>
                <w:sz w:val="20"/>
                <w:szCs w:val="20"/>
              </w:rPr>
            </w:pPr>
          </w:p>
        </w:tc>
      </w:tr>
      <w:tr w:rsidR="00FD66AE" w:rsidRPr="00B32ECF" w14:paraId="6A772493" w14:textId="77777777" w:rsidTr="005137D4">
        <w:tc>
          <w:tcPr>
            <w:tcW w:w="959" w:type="dxa"/>
            <w:shd w:val="clear" w:color="auto" w:fill="auto"/>
          </w:tcPr>
          <w:p w14:paraId="3E8D736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ÜRO003</w:t>
            </w:r>
          </w:p>
        </w:tc>
        <w:tc>
          <w:tcPr>
            <w:tcW w:w="425" w:type="dxa"/>
            <w:shd w:val="clear" w:color="auto" w:fill="auto"/>
          </w:tcPr>
          <w:p w14:paraId="5390D8B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3</w:t>
            </w:r>
          </w:p>
        </w:tc>
        <w:tc>
          <w:tcPr>
            <w:tcW w:w="425" w:type="dxa"/>
            <w:shd w:val="clear" w:color="auto" w:fill="auto"/>
          </w:tcPr>
          <w:p w14:paraId="76D7857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452889B6"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Laboratory and Imaging Methods in Urological Diseases</w:t>
            </w:r>
          </w:p>
        </w:tc>
        <w:tc>
          <w:tcPr>
            <w:tcW w:w="567" w:type="dxa"/>
            <w:shd w:val="clear" w:color="auto" w:fill="auto"/>
          </w:tcPr>
          <w:p w14:paraId="3F37F6A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1,2</w:t>
            </w:r>
          </w:p>
        </w:tc>
        <w:tc>
          <w:tcPr>
            <w:tcW w:w="992" w:type="dxa"/>
            <w:shd w:val="clear" w:color="auto" w:fill="auto"/>
          </w:tcPr>
          <w:p w14:paraId="60FDBE2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 xml:space="preserve">1 </w:t>
            </w:r>
            <w:proofErr w:type="spellStart"/>
            <w:r w:rsidRPr="006906FB">
              <w:rPr>
                <w:rFonts w:ascii="Book Antiqua" w:hAnsi="Book Antiqua" w:cs="Arial"/>
                <w:spacing w:val="-1"/>
                <w:sz w:val="20"/>
                <w:szCs w:val="20"/>
                <w:lang w:val="en-US"/>
              </w:rPr>
              <w:t>ve</w:t>
            </w:r>
            <w:proofErr w:type="spellEnd"/>
            <w:r w:rsidRPr="006906FB">
              <w:rPr>
                <w:rFonts w:ascii="Book Antiqua" w:hAnsi="Book Antiqua" w:cs="Arial"/>
                <w:spacing w:val="-1"/>
                <w:sz w:val="20"/>
                <w:szCs w:val="20"/>
                <w:lang w:val="en-US"/>
              </w:rPr>
              <w:t xml:space="preserve"> 2</w:t>
            </w:r>
          </w:p>
        </w:tc>
        <w:tc>
          <w:tcPr>
            <w:tcW w:w="851" w:type="dxa"/>
            <w:shd w:val="clear" w:color="auto" w:fill="auto"/>
          </w:tcPr>
          <w:p w14:paraId="0174D070"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 xml:space="preserve">T, </w:t>
            </w:r>
            <w:proofErr w:type="gramStart"/>
            <w:r w:rsidRPr="006906FB">
              <w:rPr>
                <w:rFonts w:ascii="Book Antiqua" w:hAnsi="Book Antiqua"/>
                <w:sz w:val="20"/>
                <w:szCs w:val="20"/>
                <w:lang w:val="en-US"/>
              </w:rPr>
              <w:t>P,R</w:t>
            </w:r>
            <w:proofErr w:type="gramEnd"/>
          </w:p>
        </w:tc>
        <w:tc>
          <w:tcPr>
            <w:tcW w:w="850" w:type="dxa"/>
            <w:shd w:val="clear" w:color="auto" w:fill="auto"/>
          </w:tcPr>
          <w:p w14:paraId="796D0C3C" w14:textId="77777777" w:rsidR="00FD66AE" w:rsidRPr="006906FB" w:rsidRDefault="00FD66AE" w:rsidP="006906FB">
            <w:pPr>
              <w:tabs>
                <w:tab w:val="left" w:pos="3630"/>
              </w:tabs>
              <w:spacing w:after="0" w:line="240" w:lineRule="auto"/>
              <w:rPr>
                <w:rFonts w:ascii="Book Antiqua" w:hAnsi="Book Antiqua"/>
                <w:sz w:val="20"/>
                <w:szCs w:val="20"/>
                <w:lang w:val="en-US"/>
              </w:rPr>
            </w:pPr>
            <w:proofErr w:type="gramStart"/>
            <w:r w:rsidRPr="006906FB">
              <w:rPr>
                <w:rFonts w:ascii="Book Antiqua" w:hAnsi="Book Antiqua"/>
                <w:sz w:val="20"/>
                <w:szCs w:val="20"/>
                <w:lang w:val="en-US"/>
              </w:rPr>
              <w:t>T,P</w:t>
            </w:r>
            <w:proofErr w:type="gramEnd"/>
          </w:p>
        </w:tc>
        <w:tc>
          <w:tcPr>
            <w:tcW w:w="1276" w:type="dxa"/>
            <w:shd w:val="clear" w:color="auto" w:fill="auto"/>
          </w:tcPr>
          <w:p w14:paraId="677B58C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PHASE-3</w:t>
            </w:r>
          </w:p>
        </w:tc>
        <w:tc>
          <w:tcPr>
            <w:tcW w:w="1276" w:type="dxa"/>
            <w:shd w:val="clear" w:color="auto" w:fill="auto"/>
          </w:tcPr>
          <w:p w14:paraId="020A915C"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65A041AF" w14:textId="77777777" w:rsidTr="005137D4">
        <w:tc>
          <w:tcPr>
            <w:tcW w:w="959" w:type="dxa"/>
            <w:shd w:val="clear" w:color="auto" w:fill="auto"/>
          </w:tcPr>
          <w:p w14:paraId="77C3176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ÜRO004</w:t>
            </w:r>
          </w:p>
        </w:tc>
        <w:tc>
          <w:tcPr>
            <w:tcW w:w="425" w:type="dxa"/>
            <w:shd w:val="clear" w:color="auto" w:fill="auto"/>
          </w:tcPr>
          <w:p w14:paraId="1265F93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3</w:t>
            </w:r>
          </w:p>
        </w:tc>
        <w:tc>
          <w:tcPr>
            <w:tcW w:w="425" w:type="dxa"/>
            <w:shd w:val="clear" w:color="auto" w:fill="auto"/>
          </w:tcPr>
          <w:p w14:paraId="6D16F71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25112E94"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Minimally Invasive Interventions and Equipment in Urology</w:t>
            </w:r>
          </w:p>
        </w:tc>
        <w:tc>
          <w:tcPr>
            <w:tcW w:w="567" w:type="dxa"/>
            <w:shd w:val="clear" w:color="auto" w:fill="auto"/>
          </w:tcPr>
          <w:p w14:paraId="1F34B0B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436C4B3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5,6</w:t>
            </w:r>
          </w:p>
        </w:tc>
        <w:tc>
          <w:tcPr>
            <w:tcW w:w="851" w:type="dxa"/>
            <w:shd w:val="clear" w:color="auto" w:fill="auto"/>
          </w:tcPr>
          <w:p w14:paraId="2C8EB56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850" w:type="dxa"/>
            <w:shd w:val="clear" w:color="auto" w:fill="auto"/>
          </w:tcPr>
          <w:p w14:paraId="79D124C0"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 T</w:t>
            </w:r>
          </w:p>
        </w:tc>
        <w:tc>
          <w:tcPr>
            <w:tcW w:w="1276" w:type="dxa"/>
            <w:shd w:val="clear" w:color="auto" w:fill="auto"/>
          </w:tcPr>
          <w:p w14:paraId="677BC3C5"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12125DAC"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7C0F0CC9" w14:textId="77777777" w:rsidTr="005137D4">
        <w:tc>
          <w:tcPr>
            <w:tcW w:w="959" w:type="dxa"/>
            <w:shd w:val="clear" w:color="auto" w:fill="auto"/>
          </w:tcPr>
          <w:p w14:paraId="5004CB3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ÜRO005</w:t>
            </w:r>
          </w:p>
        </w:tc>
        <w:tc>
          <w:tcPr>
            <w:tcW w:w="425" w:type="dxa"/>
            <w:shd w:val="clear" w:color="auto" w:fill="auto"/>
          </w:tcPr>
          <w:p w14:paraId="62F5B5E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3</w:t>
            </w:r>
          </w:p>
        </w:tc>
        <w:tc>
          <w:tcPr>
            <w:tcW w:w="425" w:type="dxa"/>
            <w:shd w:val="clear" w:color="auto" w:fill="auto"/>
          </w:tcPr>
          <w:p w14:paraId="074F66F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0C2DA644"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Urinary Tract Infections and Tuberculosis</w:t>
            </w:r>
          </w:p>
        </w:tc>
        <w:tc>
          <w:tcPr>
            <w:tcW w:w="567" w:type="dxa"/>
            <w:shd w:val="clear" w:color="auto" w:fill="auto"/>
          </w:tcPr>
          <w:p w14:paraId="4E50295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744EAFA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1,2,7,8</w:t>
            </w:r>
          </w:p>
        </w:tc>
        <w:tc>
          <w:tcPr>
            <w:tcW w:w="851" w:type="dxa"/>
            <w:shd w:val="clear" w:color="auto" w:fill="auto"/>
          </w:tcPr>
          <w:p w14:paraId="09B519E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03AF2EA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 T</w:t>
            </w:r>
          </w:p>
        </w:tc>
        <w:tc>
          <w:tcPr>
            <w:tcW w:w="1276" w:type="dxa"/>
            <w:shd w:val="clear" w:color="auto" w:fill="auto"/>
          </w:tcPr>
          <w:p w14:paraId="729D629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PHASE-3</w:t>
            </w:r>
          </w:p>
        </w:tc>
        <w:tc>
          <w:tcPr>
            <w:tcW w:w="1276" w:type="dxa"/>
            <w:shd w:val="clear" w:color="auto" w:fill="auto"/>
          </w:tcPr>
          <w:p w14:paraId="1ADBC486"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668DC190" w14:textId="77777777" w:rsidTr="005137D4">
        <w:tc>
          <w:tcPr>
            <w:tcW w:w="959" w:type="dxa"/>
            <w:shd w:val="clear" w:color="auto" w:fill="auto"/>
          </w:tcPr>
          <w:p w14:paraId="686A7F7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ÜRO006</w:t>
            </w:r>
          </w:p>
        </w:tc>
        <w:tc>
          <w:tcPr>
            <w:tcW w:w="425" w:type="dxa"/>
            <w:shd w:val="clear" w:color="auto" w:fill="auto"/>
          </w:tcPr>
          <w:p w14:paraId="58A9E40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089CF56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087F0746"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Prevention, Diagnosis and Treatment of Sexually Transmitted Diseases</w:t>
            </w:r>
          </w:p>
        </w:tc>
        <w:tc>
          <w:tcPr>
            <w:tcW w:w="567" w:type="dxa"/>
            <w:shd w:val="clear" w:color="auto" w:fill="auto"/>
          </w:tcPr>
          <w:p w14:paraId="0C46CB4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12F0CA7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1,2,7,8</w:t>
            </w:r>
          </w:p>
        </w:tc>
        <w:tc>
          <w:tcPr>
            <w:tcW w:w="851" w:type="dxa"/>
            <w:shd w:val="clear" w:color="auto" w:fill="auto"/>
          </w:tcPr>
          <w:p w14:paraId="3A93299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3AB060B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1276" w:type="dxa"/>
            <w:shd w:val="clear" w:color="auto" w:fill="auto"/>
          </w:tcPr>
          <w:p w14:paraId="1B7A85C0"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4669DE9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Dermatology</w:t>
            </w:r>
          </w:p>
        </w:tc>
      </w:tr>
      <w:tr w:rsidR="00FD66AE" w:rsidRPr="00B32ECF" w14:paraId="7A8CAF74" w14:textId="77777777" w:rsidTr="005137D4">
        <w:tc>
          <w:tcPr>
            <w:tcW w:w="959" w:type="dxa"/>
            <w:shd w:val="clear" w:color="auto" w:fill="auto"/>
          </w:tcPr>
          <w:p w14:paraId="6747A8A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ÜRO007</w:t>
            </w:r>
          </w:p>
        </w:tc>
        <w:tc>
          <w:tcPr>
            <w:tcW w:w="425" w:type="dxa"/>
            <w:shd w:val="clear" w:color="auto" w:fill="auto"/>
          </w:tcPr>
          <w:p w14:paraId="431EB5E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0C34926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57E1DB40" w14:textId="77777777" w:rsidR="00FD66AE" w:rsidRPr="006906FB" w:rsidRDefault="00FD66AE" w:rsidP="006906FB">
            <w:pPr>
              <w:rPr>
                <w:rFonts w:ascii="Book Antiqua" w:hAnsi="Book Antiqua" w:cs="Arial"/>
                <w:color w:val="000000"/>
                <w:sz w:val="20"/>
                <w:szCs w:val="20"/>
                <w:lang w:val="en-US"/>
              </w:rPr>
            </w:pPr>
            <w:proofErr w:type="spellStart"/>
            <w:r w:rsidRPr="006906FB">
              <w:rPr>
                <w:rFonts w:ascii="Book Antiqua" w:hAnsi="Book Antiqua" w:cs="Arial"/>
                <w:color w:val="000000"/>
                <w:sz w:val="20"/>
                <w:szCs w:val="20"/>
                <w:lang w:val="en-US"/>
              </w:rPr>
              <w:t>Vesicouretheral</w:t>
            </w:r>
            <w:proofErr w:type="spellEnd"/>
            <w:r w:rsidRPr="006906FB">
              <w:rPr>
                <w:rFonts w:ascii="Book Antiqua" w:hAnsi="Book Antiqua" w:cs="Arial"/>
                <w:color w:val="000000"/>
                <w:sz w:val="20"/>
                <w:szCs w:val="20"/>
                <w:lang w:val="en-US"/>
              </w:rPr>
              <w:t xml:space="preserve"> Reflux</w:t>
            </w:r>
          </w:p>
        </w:tc>
        <w:tc>
          <w:tcPr>
            <w:tcW w:w="567" w:type="dxa"/>
            <w:shd w:val="clear" w:color="auto" w:fill="auto"/>
          </w:tcPr>
          <w:p w14:paraId="0EA511E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6DAD653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1,2,7,8</w:t>
            </w:r>
          </w:p>
        </w:tc>
        <w:tc>
          <w:tcPr>
            <w:tcW w:w="851" w:type="dxa"/>
            <w:shd w:val="clear" w:color="auto" w:fill="auto"/>
          </w:tcPr>
          <w:p w14:paraId="30120BE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 xml:space="preserve">T, </w:t>
            </w:r>
            <w:proofErr w:type="gramStart"/>
            <w:r w:rsidRPr="006906FB">
              <w:rPr>
                <w:rFonts w:ascii="Book Antiqua" w:hAnsi="Book Antiqua"/>
                <w:sz w:val="20"/>
                <w:szCs w:val="20"/>
                <w:lang w:val="en-US"/>
              </w:rPr>
              <w:t>P,R</w:t>
            </w:r>
            <w:proofErr w:type="gramEnd"/>
            <w:r w:rsidRPr="006906FB">
              <w:rPr>
                <w:rFonts w:ascii="Book Antiqua" w:hAnsi="Book Antiqua"/>
                <w:sz w:val="20"/>
                <w:szCs w:val="20"/>
                <w:lang w:val="en-US"/>
              </w:rPr>
              <w:t xml:space="preserve"> </w:t>
            </w:r>
          </w:p>
        </w:tc>
        <w:tc>
          <w:tcPr>
            <w:tcW w:w="850" w:type="dxa"/>
            <w:shd w:val="clear" w:color="auto" w:fill="auto"/>
          </w:tcPr>
          <w:p w14:paraId="3F5FC46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1276" w:type="dxa"/>
            <w:shd w:val="clear" w:color="auto" w:fill="auto"/>
          </w:tcPr>
          <w:p w14:paraId="57FDBC2A"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3C288BE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pediatric surgery</w:t>
            </w:r>
          </w:p>
        </w:tc>
      </w:tr>
      <w:tr w:rsidR="00FD66AE" w:rsidRPr="00B32ECF" w14:paraId="119A2E54" w14:textId="77777777" w:rsidTr="005137D4">
        <w:tc>
          <w:tcPr>
            <w:tcW w:w="959" w:type="dxa"/>
            <w:shd w:val="clear" w:color="auto" w:fill="auto"/>
          </w:tcPr>
          <w:p w14:paraId="0233E35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ÜRO008</w:t>
            </w:r>
          </w:p>
        </w:tc>
        <w:tc>
          <w:tcPr>
            <w:tcW w:w="425" w:type="dxa"/>
            <w:shd w:val="clear" w:color="auto" w:fill="auto"/>
          </w:tcPr>
          <w:p w14:paraId="1BA621C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4F69C11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2721168D"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Approach to the Patient with Urinary Incontinence and Urodynamics</w:t>
            </w:r>
          </w:p>
        </w:tc>
        <w:tc>
          <w:tcPr>
            <w:tcW w:w="567" w:type="dxa"/>
            <w:shd w:val="clear" w:color="auto" w:fill="auto"/>
          </w:tcPr>
          <w:p w14:paraId="3B6AE37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0EA5D1B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1,2,5, 6, 7,8</w:t>
            </w:r>
          </w:p>
        </w:tc>
        <w:tc>
          <w:tcPr>
            <w:tcW w:w="851" w:type="dxa"/>
            <w:shd w:val="clear" w:color="auto" w:fill="auto"/>
          </w:tcPr>
          <w:p w14:paraId="0A6BC9E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642E5E8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1276" w:type="dxa"/>
            <w:shd w:val="clear" w:color="auto" w:fill="auto"/>
          </w:tcPr>
          <w:p w14:paraId="61ECCA7D"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542103C3"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6965D7F8" w14:textId="77777777" w:rsidTr="005137D4">
        <w:tc>
          <w:tcPr>
            <w:tcW w:w="959" w:type="dxa"/>
            <w:shd w:val="clear" w:color="auto" w:fill="auto"/>
          </w:tcPr>
          <w:p w14:paraId="62F001D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lastRenderedPageBreak/>
              <w:t>MED5- ÜRO009</w:t>
            </w:r>
          </w:p>
        </w:tc>
        <w:tc>
          <w:tcPr>
            <w:tcW w:w="425" w:type="dxa"/>
            <w:shd w:val="clear" w:color="auto" w:fill="auto"/>
          </w:tcPr>
          <w:p w14:paraId="2C8461B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3</w:t>
            </w:r>
          </w:p>
        </w:tc>
        <w:tc>
          <w:tcPr>
            <w:tcW w:w="425" w:type="dxa"/>
            <w:shd w:val="clear" w:color="auto" w:fill="auto"/>
          </w:tcPr>
          <w:p w14:paraId="6DA5689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7DA980A0"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Prostate Cancer</w:t>
            </w:r>
          </w:p>
        </w:tc>
        <w:tc>
          <w:tcPr>
            <w:tcW w:w="567" w:type="dxa"/>
            <w:shd w:val="clear" w:color="auto" w:fill="auto"/>
          </w:tcPr>
          <w:p w14:paraId="6AB8875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442DE3C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1,2,7, 8</w:t>
            </w:r>
          </w:p>
        </w:tc>
        <w:tc>
          <w:tcPr>
            <w:tcW w:w="851" w:type="dxa"/>
            <w:shd w:val="clear" w:color="auto" w:fill="auto"/>
          </w:tcPr>
          <w:p w14:paraId="2F8775A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7ABA2C6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1276" w:type="dxa"/>
            <w:shd w:val="clear" w:color="auto" w:fill="auto"/>
          </w:tcPr>
          <w:p w14:paraId="5346ABA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PHASE-3</w:t>
            </w:r>
          </w:p>
        </w:tc>
        <w:tc>
          <w:tcPr>
            <w:tcW w:w="1276" w:type="dxa"/>
            <w:shd w:val="clear" w:color="auto" w:fill="auto"/>
          </w:tcPr>
          <w:p w14:paraId="59353602"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574653DF" w14:textId="77777777" w:rsidTr="005137D4">
        <w:tc>
          <w:tcPr>
            <w:tcW w:w="959" w:type="dxa"/>
            <w:shd w:val="clear" w:color="auto" w:fill="auto"/>
          </w:tcPr>
          <w:p w14:paraId="031B3ED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ÜRO0010</w:t>
            </w:r>
          </w:p>
        </w:tc>
        <w:tc>
          <w:tcPr>
            <w:tcW w:w="425" w:type="dxa"/>
            <w:shd w:val="clear" w:color="auto" w:fill="auto"/>
          </w:tcPr>
          <w:p w14:paraId="4747116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0C737EF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45DA1BA6"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Voiding Dysfunction and Neurogenic Bladder in Children</w:t>
            </w:r>
          </w:p>
        </w:tc>
        <w:tc>
          <w:tcPr>
            <w:tcW w:w="567" w:type="dxa"/>
            <w:shd w:val="clear" w:color="auto" w:fill="auto"/>
          </w:tcPr>
          <w:p w14:paraId="5B63944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163D6ED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1,2,5,6,7, 8</w:t>
            </w:r>
          </w:p>
        </w:tc>
        <w:tc>
          <w:tcPr>
            <w:tcW w:w="851" w:type="dxa"/>
            <w:shd w:val="clear" w:color="auto" w:fill="auto"/>
          </w:tcPr>
          <w:p w14:paraId="4DD22DA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850" w:type="dxa"/>
            <w:shd w:val="clear" w:color="auto" w:fill="auto"/>
          </w:tcPr>
          <w:p w14:paraId="132D7F8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538282E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PHASE-4 Pediatrics</w:t>
            </w:r>
          </w:p>
        </w:tc>
        <w:tc>
          <w:tcPr>
            <w:tcW w:w="1276" w:type="dxa"/>
            <w:shd w:val="clear" w:color="auto" w:fill="auto"/>
          </w:tcPr>
          <w:p w14:paraId="50E40951"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5A1598BC" w14:textId="77777777" w:rsidTr="005137D4">
        <w:tc>
          <w:tcPr>
            <w:tcW w:w="959" w:type="dxa"/>
            <w:shd w:val="clear" w:color="auto" w:fill="auto"/>
          </w:tcPr>
          <w:p w14:paraId="400C7DF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ÜRO0011</w:t>
            </w:r>
          </w:p>
        </w:tc>
        <w:tc>
          <w:tcPr>
            <w:tcW w:w="425" w:type="dxa"/>
            <w:shd w:val="clear" w:color="auto" w:fill="auto"/>
          </w:tcPr>
          <w:p w14:paraId="3A49FC9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436B469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057F77EE"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Malignant Renal Masses</w:t>
            </w:r>
          </w:p>
        </w:tc>
        <w:tc>
          <w:tcPr>
            <w:tcW w:w="567" w:type="dxa"/>
            <w:shd w:val="clear" w:color="auto" w:fill="auto"/>
          </w:tcPr>
          <w:p w14:paraId="0628A8F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60E7252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1,7, 8</w:t>
            </w:r>
          </w:p>
        </w:tc>
        <w:tc>
          <w:tcPr>
            <w:tcW w:w="851" w:type="dxa"/>
            <w:shd w:val="clear" w:color="auto" w:fill="auto"/>
          </w:tcPr>
          <w:p w14:paraId="1E8A55E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 R</w:t>
            </w:r>
          </w:p>
        </w:tc>
        <w:tc>
          <w:tcPr>
            <w:tcW w:w="850" w:type="dxa"/>
            <w:shd w:val="clear" w:color="auto" w:fill="auto"/>
          </w:tcPr>
          <w:p w14:paraId="3C0EC3A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1276" w:type="dxa"/>
            <w:shd w:val="clear" w:color="auto" w:fill="auto"/>
          </w:tcPr>
          <w:p w14:paraId="1D75C39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PHASE-3</w:t>
            </w:r>
          </w:p>
        </w:tc>
        <w:tc>
          <w:tcPr>
            <w:tcW w:w="1276" w:type="dxa"/>
            <w:shd w:val="clear" w:color="auto" w:fill="auto"/>
          </w:tcPr>
          <w:p w14:paraId="49DDB92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Radiology</w:t>
            </w:r>
          </w:p>
        </w:tc>
      </w:tr>
      <w:tr w:rsidR="00FD66AE" w:rsidRPr="00B32ECF" w14:paraId="1D78DA30" w14:textId="77777777" w:rsidTr="005137D4">
        <w:tc>
          <w:tcPr>
            <w:tcW w:w="959" w:type="dxa"/>
            <w:shd w:val="clear" w:color="auto" w:fill="auto"/>
          </w:tcPr>
          <w:p w14:paraId="099156A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ÜRO0012</w:t>
            </w:r>
          </w:p>
        </w:tc>
        <w:tc>
          <w:tcPr>
            <w:tcW w:w="425" w:type="dxa"/>
            <w:shd w:val="clear" w:color="auto" w:fill="auto"/>
          </w:tcPr>
          <w:p w14:paraId="27B58C1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7ACC6F9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0FE23C97"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Benign Renal Masses</w:t>
            </w:r>
          </w:p>
        </w:tc>
        <w:tc>
          <w:tcPr>
            <w:tcW w:w="567" w:type="dxa"/>
            <w:shd w:val="clear" w:color="auto" w:fill="auto"/>
          </w:tcPr>
          <w:p w14:paraId="753B380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7BE085A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1,7, 8</w:t>
            </w:r>
          </w:p>
        </w:tc>
        <w:tc>
          <w:tcPr>
            <w:tcW w:w="851" w:type="dxa"/>
            <w:shd w:val="clear" w:color="auto" w:fill="auto"/>
          </w:tcPr>
          <w:p w14:paraId="6F75663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 R</w:t>
            </w:r>
          </w:p>
        </w:tc>
        <w:tc>
          <w:tcPr>
            <w:tcW w:w="850" w:type="dxa"/>
            <w:shd w:val="clear" w:color="auto" w:fill="auto"/>
          </w:tcPr>
          <w:p w14:paraId="05DF052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1276" w:type="dxa"/>
            <w:shd w:val="clear" w:color="auto" w:fill="auto"/>
          </w:tcPr>
          <w:p w14:paraId="57D5736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PHASE-3</w:t>
            </w:r>
          </w:p>
        </w:tc>
        <w:tc>
          <w:tcPr>
            <w:tcW w:w="1276" w:type="dxa"/>
            <w:shd w:val="clear" w:color="auto" w:fill="auto"/>
          </w:tcPr>
          <w:p w14:paraId="32B9D04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Radiology</w:t>
            </w:r>
          </w:p>
        </w:tc>
      </w:tr>
      <w:tr w:rsidR="00FD66AE" w:rsidRPr="00B32ECF" w14:paraId="1996777F" w14:textId="77777777" w:rsidTr="005137D4">
        <w:tc>
          <w:tcPr>
            <w:tcW w:w="959" w:type="dxa"/>
            <w:shd w:val="clear" w:color="auto" w:fill="auto"/>
          </w:tcPr>
          <w:p w14:paraId="4057307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ÜRO0013</w:t>
            </w:r>
          </w:p>
        </w:tc>
        <w:tc>
          <w:tcPr>
            <w:tcW w:w="425" w:type="dxa"/>
            <w:shd w:val="clear" w:color="auto" w:fill="auto"/>
          </w:tcPr>
          <w:p w14:paraId="6BEB149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3481595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614C5376"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Malignant Testicular Tumors</w:t>
            </w:r>
          </w:p>
        </w:tc>
        <w:tc>
          <w:tcPr>
            <w:tcW w:w="567" w:type="dxa"/>
            <w:shd w:val="clear" w:color="auto" w:fill="auto"/>
          </w:tcPr>
          <w:p w14:paraId="482ACA4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2C9FF68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1,7,8</w:t>
            </w:r>
          </w:p>
        </w:tc>
        <w:tc>
          <w:tcPr>
            <w:tcW w:w="851" w:type="dxa"/>
            <w:shd w:val="clear" w:color="auto" w:fill="auto"/>
          </w:tcPr>
          <w:p w14:paraId="0FC0FA2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 R</w:t>
            </w:r>
          </w:p>
        </w:tc>
        <w:tc>
          <w:tcPr>
            <w:tcW w:w="850" w:type="dxa"/>
            <w:shd w:val="clear" w:color="auto" w:fill="auto"/>
          </w:tcPr>
          <w:p w14:paraId="794A4A1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1276" w:type="dxa"/>
            <w:shd w:val="clear" w:color="auto" w:fill="auto"/>
          </w:tcPr>
          <w:p w14:paraId="320A3C76"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4DBE538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Radiology</w:t>
            </w:r>
          </w:p>
        </w:tc>
      </w:tr>
      <w:tr w:rsidR="00FD66AE" w:rsidRPr="00B32ECF" w14:paraId="5EB55474" w14:textId="77777777" w:rsidTr="005137D4">
        <w:tc>
          <w:tcPr>
            <w:tcW w:w="959" w:type="dxa"/>
            <w:shd w:val="clear" w:color="auto" w:fill="auto"/>
          </w:tcPr>
          <w:p w14:paraId="3C7311B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ÜRO0014</w:t>
            </w:r>
          </w:p>
        </w:tc>
        <w:tc>
          <w:tcPr>
            <w:tcW w:w="425" w:type="dxa"/>
            <w:shd w:val="clear" w:color="auto" w:fill="auto"/>
          </w:tcPr>
          <w:p w14:paraId="257C47E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2BDED39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1E671E12"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 xml:space="preserve">Enuresis </w:t>
            </w:r>
            <w:proofErr w:type="spellStart"/>
            <w:r w:rsidRPr="006906FB">
              <w:rPr>
                <w:rFonts w:ascii="Book Antiqua" w:hAnsi="Book Antiqua" w:cs="Arial"/>
                <w:color w:val="000000"/>
                <w:sz w:val="20"/>
                <w:szCs w:val="20"/>
                <w:lang w:val="en-US"/>
              </w:rPr>
              <w:t>Nocturna</w:t>
            </w:r>
            <w:proofErr w:type="spellEnd"/>
          </w:p>
        </w:tc>
        <w:tc>
          <w:tcPr>
            <w:tcW w:w="567" w:type="dxa"/>
            <w:shd w:val="clear" w:color="auto" w:fill="auto"/>
          </w:tcPr>
          <w:p w14:paraId="74F95B7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1D362C7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1,2,7,8</w:t>
            </w:r>
          </w:p>
        </w:tc>
        <w:tc>
          <w:tcPr>
            <w:tcW w:w="851" w:type="dxa"/>
            <w:shd w:val="clear" w:color="auto" w:fill="auto"/>
          </w:tcPr>
          <w:p w14:paraId="4255657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6123617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255E47F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PHASE-4 Pediatrics</w:t>
            </w:r>
          </w:p>
        </w:tc>
        <w:tc>
          <w:tcPr>
            <w:tcW w:w="1276" w:type="dxa"/>
            <w:shd w:val="clear" w:color="auto" w:fill="auto"/>
          </w:tcPr>
          <w:p w14:paraId="2CFC1B70"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6FB5264C" w14:textId="77777777" w:rsidTr="005137D4">
        <w:tc>
          <w:tcPr>
            <w:tcW w:w="959" w:type="dxa"/>
            <w:shd w:val="clear" w:color="auto" w:fill="auto"/>
          </w:tcPr>
          <w:p w14:paraId="6D75CBE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ÜRO0015</w:t>
            </w:r>
          </w:p>
        </w:tc>
        <w:tc>
          <w:tcPr>
            <w:tcW w:w="425" w:type="dxa"/>
            <w:shd w:val="clear" w:color="auto" w:fill="auto"/>
          </w:tcPr>
          <w:p w14:paraId="5B1BDD4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3</w:t>
            </w:r>
          </w:p>
        </w:tc>
        <w:tc>
          <w:tcPr>
            <w:tcW w:w="425" w:type="dxa"/>
            <w:shd w:val="clear" w:color="auto" w:fill="auto"/>
          </w:tcPr>
          <w:p w14:paraId="57055CA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03BFC39E"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Neurogenic Bladder and Pelvic Pain Syndrome in Adults</w:t>
            </w:r>
          </w:p>
        </w:tc>
        <w:tc>
          <w:tcPr>
            <w:tcW w:w="567" w:type="dxa"/>
            <w:shd w:val="clear" w:color="auto" w:fill="auto"/>
          </w:tcPr>
          <w:p w14:paraId="6EC0352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5EC4E2B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1,2,5,6,7,8</w:t>
            </w:r>
          </w:p>
        </w:tc>
        <w:tc>
          <w:tcPr>
            <w:tcW w:w="851" w:type="dxa"/>
            <w:shd w:val="clear" w:color="auto" w:fill="auto"/>
          </w:tcPr>
          <w:p w14:paraId="4239E7D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427FCB6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3BAB9712"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40CF6727"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7E6D06EE" w14:textId="77777777" w:rsidTr="005137D4">
        <w:tc>
          <w:tcPr>
            <w:tcW w:w="959" w:type="dxa"/>
            <w:shd w:val="clear" w:color="auto" w:fill="auto"/>
          </w:tcPr>
          <w:p w14:paraId="138B175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ÜRO0016</w:t>
            </w:r>
          </w:p>
        </w:tc>
        <w:tc>
          <w:tcPr>
            <w:tcW w:w="425" w:type="dxa"/>
            <w:shd w:val="clear" w:color="auto" w:fill="auto"/>
          </w:tcPr>
          <w:p w14:paraId="5A0C180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1D02F58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1591F0DF"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Congenital Anomalies of the Urogenital System</w:t>
            </w:r>
          </w:p>
        </w:tc>
        <w:tc>
          <w:tcPr>
            <w:tcW w:w="567" w:type="dxa"/>
            <w:shd w:val="clear" w:color="auto" w:fill="auto"/>
          </w:tcPr>
          <w:p w14:paraId="1AD250A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116D3F5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1,2,7,8</w:t>
            </w:r>
          </w:p>
        </w:tc>
        <w:tc>
          <w:tcPr>
            <w:tcW w:w="851" w:type="dxa"/>
            <w:shd w:val="clear" w:color="auto" w:fill="auto"/>
          </w:tcPr>
          <w:p w14:paraId="272374D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164681E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29F3137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PHASE-4 Pediatrics</w:t>
            </w:r>
          </w:p>
        </w:tc>
        <w:tc>
          <w:tcPr>
            <w:tcW w:w="1276" w:type="dxa"/>
            <w:shd w:val="clear" w:color="auto" w:fill="auto"/>
          </w:tcPr>
          <w:p w14:paraId="6D3DFF03"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19A2273A" w14:textId="77777777" w:rsidTr="005137D4">
        <w:tc>
          <w:tcPr>
            <w:tcW w:w="959" w:type="dxa"/>
            <w:shd w:val="clear" w:color="auto" w:fill="auto"/>
          </w:tcPr>
          <w:p w14:paraId="37AFC79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ÜRO0017</w:t>
            </w:r>
          </w:p>
        </w:tc>
        <w:tc>
          <w:tcPr>
            <w:tcW w:w="425" w:type="dxa"/>
            <w:shd w:val="clear" w:color="auto" w:fill="auto"/>
          </w:tcPr>
          <w:p w14:paraId="6D8860F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23FDBD2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584E42BB" w14:textId="77777777" w:rsidR="00FD66AE" w:rsidRPr="006906FB" w:rsidRDefault="00FD66AE" w:rsidP="006906FB">
            <w:pPr>
              <w:rPr>
                <w:rFonts w:ascii="Book Antiqua" w:hAnsi="Book Antiqua" w:cs="Arial"/>
                <w:color w:val="000000"/>
                <w:sz w:val="20"/>
                <w:szCs w:val="20"/>
                <w:lang w:val="en-US"/>
              </w:rPr>
            </w:pPr>
            <w:proofErr w:type="spellStart"/>
            <w:r w:rsidRPr="006906FB">
              <w:rPr>
                <w:rFonts w:ascii="Book Antiqua" w:hAnsi="Book Antiqua" w:cs="Arial"/>
                <w:color w:val="000000"/>
                <w:sz w:val="20"/>
                <w:szCs w:val="20"/>
                <w:lang w:val="en-US"/>
              </w:rPr>
              <w:t>Intracrotal</w:t>
            </w:r>
            <w:proofErr w:type="spellEnd"/>
            <w:r w:rsidRPr="006906FB">
              <w:rPr>
                <w:rFonts w:ascii="Book Antiqua" w:hAnsi="Book Antiqua" w:cs="Arial"/>
                <w:color w:val="000000"/>
                <w:sz w:val="20"/>
                <w:szCs w:val="20"/>
                <w:lang w:val="en-US"/>
              </w:rPr>
              <w:t xml:space="preserve"> Masses</w:t>
            </w:r>
          </w:p>
        </w:tc>
        <w:tc>
          <w:tcPr>
            <w:tcW w:w="567" w:type="dxa"/>
            <w:shd w:val="clear" w:color="auto" w:fill="auto"/>
          </w:tcPr>
          <w:p w14:paraId="4D62D74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63EA76D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1,7,8</w:t>
            </w:r>
          </w:p>
        </w:tc>
        <w:tc>
          <w:tcPr>
            <w:tcW w:w="851" w:type="dxa"/>
            <w:shd w:val="clear" w:color="auto" w:fill="auto"/>
          </w:tcPr>
          <w:p w14:paraId="34DF10F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6C99D5C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64AB002B"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0F32598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Radiology</w:t>
            </w:r>
          </w:p>
        </w:tc>
      </w:tr>
      <w:tr w:rsidR="00FD66AE" w:rsidRPr="00B32ECF" w14:paraId="3DBDAD79" w14:textId="77777777" w:rsidTr="005137D4">
        <w:tc>
          <w:tcPr>
            <w:tcW w:w="959" w:type="dxa"/>
            <w:shd w:val="clear" w:color="auto" w:fill="auto"/>
          </w:tcPr>
          <w:p w14:paraId="7CC7ADF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ÜRO0018</w:t>
            </w:r>
          </w:p>
        </w:tc>
        <w:tc>
          <w:tcPr>
            <w:tcW w:w="425" w:type="dxa"/>
            <w:shd w:val="clear" w:color="auto" w:fill="auto"/>
          </w:tcPr>
          <w:p w14:paraId="1369CB0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5C9E8D6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49A39BA8"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Physiopathology, Diagnosis and Treatment of BPH</w:t>
            </w:r>
          </w:p>
        </w:tc>
        <w:tc>
          <w:tcPr>
            <w:tcW w:w="567" w:type="dxa"/>
            <w:shd w:val="clear" w:color="auto" w:fill="auto"/>
          </w:tcPr>
          <w:p w14:paraId="249763C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5EDCC5A1" w14:textId="77777777" w:rsidR="00FD66AE" w:rsidRPr="006906FB" w:rsidRDefault="00FD66AE" w:rsidP="006906FB">
            <w:pPr>
              <w:rPr>
                <w:rFonts w:ascii="Book Antiqua" w:hAnsi="Book Antiqua" w:cs="Arial"/>
                <w:spacing w:val="-1"/>
                <w:sz w:val="20"/>
                <w:szCs w:val="20"/>
                <w:lang w:val="en-US"/>
              </w:rPr>
            </w:pPr>
            <w:r w:rsidRPr="006906FB">
              <w:rPr>
                <w:rFonts w:ascii="Book Antiqua" w:hAnsi="Book Antiqua" w:cs="Arial"/>
                <w:spacing w:val="-1"/>
                <w:sz w:val="20"/>
                <w:szCs w:val="20"/>
                <w:lang w:val="en-US"/>
              </w:rPr>
              <w:t>4</w:t>
            </w:r>
          </w:p>
          <w:p w14:paraId="56968BA0"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851" w:type="dxa"/>
            <w:shd w:val="clear" w:color="auto" w:fill="auto"/>
          </w:tcPr>
          <w:p w14:paraId="687766AB" w14:textId="77777777" w:rsidR="00FD66AE" w:rsidRPr="006906FB" w:rsidRDefault="00FD66AE" w:rsidP="006906FB">
            <w:pPr>
              <w:tabs>
                <w:tab w:val="left" w:pos="3630"/>
              </w:tabs>
              <w:spacing w:after="0" w:line="240" w:lineRule="auto"/>
              <w:rPr>
                <w:rFonts w:ascii="Book Antiqua" w:hAnsi="Book Antiqua"/>
                <w:sz w:val="20"/>
                <w:szCs w:val="20"/>
                <w:lang w:val="en-US"/>
              </w:rPr>
            </w:pPr>
            <w:proofErr w:type="gramStart"/>
            <w:r w:rsidRPr="006906FB">
              <w:rPr>
                <w:rFonts w:ascii="Book Antiqua" w:hAnsi="Book Antiqua"/>
                <w:sz w:val="20"/>
                <w:szCs w:val="20"/>
                <w:lang w:val="en-US"/>
              </w:rPr>
              <w:t>T,P</w:t>
            </w:r>
            <w:proofErr w:type="gramEnd"/>
          </w:p>
        </w:tc>
        <w:tc>
          <w:tcPr>
            <w:tcW w:w="850" w:type="dxa"/>
            <w:shd w:val="clear" w:color="auto" w:fill="auto"/>
          </w:tcPr>
          <w:p w14:paraId="47AA9D6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7764D50C"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724E37C0"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6A4003DE" w14:textId="77777777" w:rsidTr="005137D4">
        <w:tc>
          <w:tcPr>
            <w:tcW w:w="959" w:type="dxa"/>
            <w:shd w:val="clear" w:color="auto" w:fill="auto"/>
          </w:tcPr>
          <w:p w14:paraId="30B4C40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ÜRO0019</w:t>
            </w:r>
          </w:p>
        </w:tc>
        <w:tc>
          <w:tcPr>
            <w:tcW w:w="425" w:type="dxa"/>
            <w:shd w:val="clear" w:color="auto" w:fill="auto"/>
          </w:tcPr>
          <w:p w14:paraId="21D084C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5781958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2152962B"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Urothelial Cancers</w:t>
            </w:r>
          </w:p>
        </w:tc>
        <w:tc>
          <w:tcPr>
            <w:tcW w:w="567" w:type="dxa"/>
            <w:shd w:val="clear" w:color="auto" w:fill="auto"/>
          </w:tcPr>
          <w:p w14:paraId="7857AA9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56383AD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1,7,8</w:t>
            </w:r>
          </w:p>
        </w:tc>
        <w:tc>
          <w:tcPr>
            <w:tcW w:w="851" w:type="dxa"/>
            <w:shd w:val="clear" w:color="auto" w:fill="auto"/>
          </w:tcPr>
          <w:p w14:paraId="46356DB8" w14:textId="77777777" w:rsidR="00FD66AE" w:rsidRPr="006906FB" w:rsidRDefault="00FD66AE" w:rsidP="006906FB">
            <w:pPr>
              <w:tabs>
                <w:tab w:val="left" w:pos="3630"/>
              </w:tabs>
              <w:spacing w:after="0" w:line="240" w:lineRule="auto"/>
              <w:rPr>
                <w:rFonts w:ascii="Book Antiqua" w:hAnsi="Book Antiqua"/>
                <w:sz w:val="20"/>
                <w:szCs w:val="20"/>
                <w:lang w:val="en-US"/>
              </w:rPr>
            </w:pPr>
            <w:proofErr w:type="gramStart"/>
            <w:r w:rsidRPr="006906FB">
              <w:rPr>
                <w:rFonts w:ascii="Book Antiqua" w:hAnsi="Book Antiqua"/>
                <w:sz w:val="20"/>
                <w:szCs w:val="20"/>
                <w:lang w:val="en-US"/>
              </w:rPr>
              <w:t>T,P</w:t>
            </w:r>
            <w:proofErr w:type="gramEnd"/>
          </w:p>
        </w:tc>
        <w:tc>
          <w:tcPr>
            <w:tcW w:w="850" w:type="dxa"/>
            <w:shd w:val="clear" w:color="auto" w:fill="auto"/>
          </w:tcPr>
          <w:p w14:paraId="0ABF071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5D8079CA"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24CD1233"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1AA42443" w14:textId="77777777" w:rsidTr="005137D4">
        <w:tc>
          <w:tcPr>
            <w:tcW w:w="959" w:type="dxa"/>
            <w:shd w:val="clear" w:color="auto" w:fill="auto"/>
          </w:tcPr>
          <w:p w14:paraId="34E1579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ÜRO020</w:t>
            </w:r>
          </w:p>
        </w:tc>
        <w:tc>
          <w:tcPr>
            <w:tcW w:w="425" w:type="dxa"/>
            <w:shd w:val="clear" w:color="auto" w:fill="auto"/>
          </w:tcPr>
          <w:p w14:paraId="43E9B33D"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425" w:type="dxa"/>
            <w:shd w:val="clear" w:color="auto" w:fill="auto"/>
          </w:tcPr>
          <w:p w14:paraId="778E094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1F067B4D"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Urinary Obstruction and Physiopathology</w:t>
            </w:r>
          </w:p>
        </w:tc>
        <w:tc>
          <w:tcPr>
            <w:tcW w:w="567" w:type="dxa"/>
            <w:shd w:val="clear" w:color="auto" w:fill="auto"/>
          </w:tcPr>
          <w:p w14:paraId="56B50DB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7ADC100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1,2,7, 8</w:t>
            </w:r>
          </w:p>
        </w:tc>
        <w:tc>
          <w:tcPr>
            <w:tcW w:w="851" w:type="dxa"/>
            <w:shd w:val="clear" w:color="auto" w:fill="auto"/>
          </w:tcPr>
          <w:p w14:paraId="675FC19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850" w:type="dxa"/>
            <w:shd w:val="clear" w:color="auto" w:fill="auto"/>
          </w:tcPr>
          <w:p w14:paraId="5F93CBF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4404054A"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694BC3D1"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4CED1647" w14:textId="77777777" w:rsidTr="005137D4">
        <w:tc>
          <w:tcPr>
            <w:tcW w:w="959" w:type="dxa"/>
            <w:shd w:val="clear" w:color="auto" w:fill="auto"/>
          </w:tcPr>
          <w:p w14:paraId="260FD11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ÜRO0021</w:t>
            </w:r>
          </w:p>
        </w:tc>
        <w:tc>
          <w:tcPr>
            <w:tcW w:w="425" w:type="dxa"/>
            <w:shd w:val="clear" w:color="auto" w:fill="auto"/>
          </w:tcPr>
          <w:p w14:paraId="47D451E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3756741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0AAF7AA8"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Approach to Male Infertility</w:t>
            </w:r>
          </w:p>
        </w:tc>
        <w:tc>
          <w:tcPr>
            <w:tcW w:w="567" w:type="dxa"/>
            <w:shd w:val="clear" w:color="auto" w:fill="auto"/>
          </w:tcPr>
          <w:p w14:paraId="090147A4"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1126126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1,2,7,8</w:t>
            </w:r>
          </w:p>
        </w:tc>
        <w:tc>
          <w:tcPr>
            <w:tcW w:w="851" w:type="dxa"/>
            <w:shd w:val="clear" w:color="auto" w:fill="auto"/>
          </w:tcPr>
          <w:p w14:paraId="7C9DD41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4DDF215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040E170B"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2B96A2B7"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11C2956C" w14:textId="77777777" w:rsidTr="005137D4">
        <w:tc>
          <w:tcPr>
            <w:tcW w:w="959" w:type="dxa"/>
            <w:shd w:val="clear" w:color="auto" w:fill="auto"/>
          </w:tcPr>
          <w:p w14:paraId="3E7C8CCA"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ÜRO0022</w:t>
            </w:r>
          </w:p>
        </w:tc>
        <w:tc>
          <w:tcPr>
            <w:tcW w:w="425" w:type="dxa"/>
            <w:shd w:val="clear" w:color="auto" w:fill="auto"/>
          </w:tcPr>
          <w:p w14:paraId="4B3209E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59B2F20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40FBF433"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Sexual Disorders in Men</w:t>
            </w:r>
          </w:p>
        </w:tc>
        <w:tc>
          <w:tcPr>
            <w:tcW w:w="567" w:type="dxa"/>
            <w:shd w:val="clear" w:color="auto" w:fill="auto"/>
          </w:tcPr>
          <w:p w14:paraId="1CD4137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0EFB3B8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 xml:space="preserve">1,2,7 </w:t>
            </w:r>
            <w:proofErr w:type="spellStart"/>
            <w:r w:rsidRPr="006906FB">
              <w:rPr>
                <w:rFonts w:ascii="Book Antiqua" w:hAnsi="Book Antiqua" w:cs="Arial"/>
                <w:spacing w:val="-1"/>
                <w:sz w:val="20"/>
                <w:szCs w:val="20"/>
                <w:lang w:val="en-US"/>
              </w:rPr>
              <w:t>ve</w:t>
            </w:r>
            <w:proofErr w:type="spellEnd"/>
            <w:r w:rsidRPr="006906FB">
              <w:rPr>
                <w:rFonts w:ascii="Book Antiqua" w:hAnsi="Book Antiqua" w:cs="Arial"/>
                <w:spacing w:val="-1"/>
                <w:sz w:val="20"/>
                <w:szCs w:val="20"/>
                <w:lang w:val="en-US"/>
              </w:rPr>
              <w:t xml:space="preserve"> 8</w:t>
            </w:r>
          </w:p>
        </w:tc>
        <w:tc>
          <w:tcPr>
            <w:tcW w:w="851" w:type="dxa"/>
            <w:shd w:val="clear" w:color="auto" w:fill="auto"/>
          </w:tcPr>
          <w:p w14:paraId="57289E6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 P</w:t>
            </w:r>
          </w:p>
        </w:tc>
        <w:tc>
          <w:tcPr>
            <w:tcW w:w="850" w:type="dxa"/>
            <w:shd w:val="clear" w:color="auto" w:fill="auto"/>
          </w:tcPr>
          <w:p w14:paraId="4C52FF1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2710C50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PHASE-4</w:t>
            </w:r>
          </w:p>
          <w:p w14:paraId="4962CBA5"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Psychiatry</w:t>
            </w:r>
          </w:p>
        </w:tc>
        <w:tc>
          <w:tcPr>
            <w:tcW w:w="1276" w:type="dxa"/>
            <w:shd w:val="clear" w:color="auto" w:fill="auto"/>
          </w:tcPr>
          <w:p w14:paraId="6E2B64B0" w14:textId="77777777" w:rsidR="00FD66AE" w:rsidRPr="006906FB" w:rsidRDefault="00FD66AE" w:rsidP="006906FB">
            <w:pPr>
              <w:tabs>
                <w:tab w:val="left" w:pos="3630"/>
              </w:tabs>
              <w:spacing w:after="0" w:line="240" w:lineRule="auto"/>
              <w:rPr>
                <w:rFonts w:ascii="Book Antiqua" w:hAnsi="Book Antiqua"/>
                <w:sz w:val="20"/>
                <w:szCs w:val="20"/>
                <w:lang w:val="en-US"/>
              </w:rPr>
            </w:pPr>
          </w:p>
        </w:tc>
      </w:tr>
      <w:tr w:rsidR="00FD66AE" w:rsidRPr="00B32ECF" w14:paraId="3AA8B969" w14:textId="77777777" w:rsidTr="005137D4">
        <w:tc>
          <w:tcPr>
            <w:tcW w:w="959" w:type="dxa"/>
            <w:shd w:val="clear" w:color="auto" w:fill="auto"/>
          </w:tcPr>
          <w:p w14:paraId="70EB0FD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ÜRO0023</w:t>
            </w:r>
          </w:p>
        </w:tc>
        <w:tc>
          <w:tcPr>
            <w:tcW w:w="425" w:type="dxa"/>
            <w:shd w:val="clear" w:color="auto" w:fill="auto"/>
          </w:tcPr>
          <w:p w14:paraId="04CBD9D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1B70D710"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52F73F01"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Urological Emergencies</w:t>
            </w:r>
          </w:p>
        </w:tc>
        <w:tc>
          <w:tcPr>
            <w:tcW w:w="567" w:type="dxa"/>
            <w:shd w:val="clear" w:color="auto" w:fill="auto"/>
          </w:tcPr>
          <w:p w14:paraId="7238DA0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0A126358"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1,2,3,7,8</w:t>
            </w:r>
          </w:p>
        </w:tc>
        <w:tc>
          <w:tcPr>
            <w:tcW w:w="851" w:type="dxa"/>
            <w:shd w:val="clear" w:color="auto" w:fill="auto"/>
          </w:tcPr>
          <w:p w14:paraId="7E79DE0A" w14:textId="77777777" w:rsidR="00FD66AE" w:rsidRPr="006906FB" w:rsidRDefault="00FD66AE" w:rsidP="006906FB">
            <w:pPr>
              <w:tabs>
                <w:tab w:val="left" w:pos="3630"/>
              </w:tabs>
              <w:spacing w:after="0" w:line="240" w:lineRule="auto"/>
              <w:rPr>
                <w:rFonts w:ascii="Book Antiqua" w:hAnsi="Book Antiqua"/>
                <w:sz w:val="20"/>
                <w:szCs w:val="20"/>
                <w:lang w:val="en-US"/>
              </w:rPr>
            </w:pPr>
            <w:proofErr w:type="gramStart"/>
            <w:r w:rsidRPr="006906FB">
              <w:rPr>
                <w:rFonts w:ascii="Book Antiqua" w:hAnsi="Book Antiqua"/>
                <w:sz w:val="20"/>
                <w:szCs w:val="20"/>
                <w:lang w:val="en-US"/>
              </w:rPr>
              <w:t>T,P</w:t>
            </w:r>
            <w:proofErr w:type="gramEnd"/>
          </w:p>
        </w:tc>
        <w:tc>
          <w:tcPr>
            <w:tcW w:w="850" w:type="dxa"/>
            <w:shd w:val="clear" w:color="auto" w:fill="auto"/>
          </w:tcPr>
          <w:p w14:paraId="244812E1"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7C091548"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0382594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Emergency</w:t>
            </w:r>
          </w:p>
        </w:tc>
      </w:tr>
      <w:tr w:rsidR="00FD66AE" w:rsidRPr="00B32ECF" w14:paraId="53F169E6" w14:textId="77777777" w:rsidTr="005137D4">
        <w:tc>
          <w:tcPr>
            <w:tcW w:w="959" w:type="dxa"/>
            <w:shd w:val="clear" w:color="auto" w:fill="auto"/>
          </w:tcPr>
          <w:p w14:paraId="75DDD43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lastRenderedPageBreak/>
              <w:t>MED5- ÜRO0024</w:t>
            </w:r>
          </w:p>
        </w:tc>
        <w:tc>
          <w:tcPr>
            <w:tcW w:w="425" w:type="dxa"/>
            <w:shd w:val="clear" w:color="auto" w:fill="auto"/>
          </w:tcPr>
          <w:p w14:paraId="5A22874F"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79ADD95B"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1D787B56"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Arial"/>
                <w:color w:val="000000"/>
                <w:sz w:val="20"/>
                <w:szCs w:val="20"/>
                <w:lang w:val="en-US"/>
              </w:rPr>
              <w:t>Urogenital Trauma</w:t>
            </w:r>
          </w:p>
        </w:tc>
        <w:tc>
          <w:tcPr>
            <w:tcW w:w="567" w:type="dxa"/>
            <w:shd w:val="clear" w:color="auto" w:fill="auto"/>
          </w:tcPr>
          <w:p w14:paraId="32204EB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1C786600"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1,2,7, 8</w:t>
            </w:r>
          </w:p>
        </w:tc>
        <w:tc>
          <w:tcPr>
            <w:tcW w:w="851" w:type="dxa"/>
            <w:shd w:val="clear" w:color="auto" w:fill="auto"/>
          </w:tcPr>
          <w:p w14:paraId="51EDC539" w14:textId="77777777" w:rsidR="00FD66AE" w:rsidRPr="006906FB" w:rsidRDefault="00FD66AE" w:rsidP="006906FB">
            <w:pPr>
              <w:tabs>
                <w:tab w:val="left" w:pos="3630"/>
              </w:tabs>
              <w:spacing w:after="0" w:line="240" w:lineRule="auto"/>
              <w:rPr>
                <w:rFonts w:ascii="Book Antiqua" w:hAnsi="Book Antiqua"/>
                <w:sz w:val="20"/>
                <w:szCs w:val="20"/>
                <w:lang w:val="en-US"/>
              </w:rPr>
            </w:pPr>
            <w:proofErr w:type="gramStart"/>
            <w:r w:rsidRPr="006906FB">
              <w:rPr>
                <w:rFonts w:ascii="Book Antiqua" w:hAnsi="Book Antiqua"/>
                <w:sz w:val="20"/>
                <w:szCs w:val="20"/>
                <w:lang w:val="en-US"/>
              </w:rPr>
              <w:t>T,P</w:t>
            </w:r>
            <w:proofErr w:type="gramEnd"/>
            <w:r w:rsidRPr="006906FB">
              <w:rPr>
                <w:rFonts w:ascii="Book Antiqua" w:hAnsi="Book Antiqua"/>
                <w:sz w:val="20"/>
                <w:szCs w:val="20"/>
                <w:lang w:val="en-US"/>
              </w:rPr>
              <w:t>, R</w:t>
            </w:r>
          </w:p>
        </w:tc>
        <w:tc>
          <w:tcPr>
            <w:tcW w:w="850" w:type="dxa"/>
            <w:shd w:val="clear" w:color="auto" w:fill="auto"/>
          </w:tcPr>
          <w:p w14:paraId="29B3F08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771F3631"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036EFD20"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Dönem-5 Emergency</w:t>
            </w:r>
          </w:p>
        </w:tc>
      </w:tr>
      <w:tr w:rsidR="00FD66AE" w:rsidRPr="00B32ECF" w14:paraId="527E36D0" w14:textId="77777777" w:rsidTr="005137D4">
        <w:tc>
          <w:tcPr>
            <w:tcW w:w="959" w:type="dxa"/>
            <w:shd w:val="clear" w:color="auto" w:fill="auto"/>
          </w:tcPr>
          <w:p w14:paraId="6F787C03"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MED5- ÜRO0025</w:t>
            </w:r>
          </w:p>
        </w:tc>
        <w:tc>
          <w:tcPr>
            <w:tcW w:w="425" w:type="dxa"/>
            <w:shd w:val="clear" w:color="auto" w:fill="auto"/>
          </w:tcPr>
          <w:p w14:paraId="7C3A68A9"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2</w:t>
            </w:r>
          </w:p>
        </w:tc>
        <w:tc>
          <w:tcPr>
            <w:tcW w:w="425" w:type="dxa"/>
            <w:shd w:val="clear" w:color="auto" w:fill="auto"/>
          </w:tcPr>
          <w:p w14:paraId="67CE190C"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843" w:type="dxa"/>
            <w:shd w:val="clear" w:color="auto" w:fill="auto"/>
          </w:tcPr>
          <w:p w14:paraId="68A3D2B9" w14:textId="77777777" w:rsidR="00FD66AE" w:rsidRPr="006906FB" w:rsidRDefault="00FD66AE" w:rsidP="006906FB">
            <w:pPr>
              <w:rPr>
                <w:rFonts w:ascii="Book Antiqua" w:hAnsi="Book Antiqua" w:cs="Arial"/>
                <w:color w:val="000000"/>
                <w:sz w:val="20"/>
                <w:szCs w:val="20"/>
                <w:lang w:val="en-US"/>
              </w:rPr>
            </w:pPr>
            <w:r w:rsidRPr="006906FB">
              <w:rPr>
                <w:rFonts w:ascii="Book Antiqua" w:hAnsi="Book Antiqua" w:cs="Calibri"/>
                <w:color w:val="000000"/>
                <w:sz w:val="20"/>
                <w:szCs w:val="20"/>
                <w:lang w:val="en-US"/>
              </w:rPr>
              <w:t>Diagnosis and Treatment of Urinary System Stone Diseases</w:t>
            </w:r>
          </w:p>
        </w:tc>
        <w:tc>
          <w:tcPr>
            <w:tcW w:w="567" w:type="dxa"/>
            <w:shd w:val="clear" w:color="auto" w:fill="auto"/>
          </w:tcPr>
          <w:p w14:paraId="6FD7FC97"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1</w:t>
            </w:r>
          </w:p>
        </w:tc>
        <w:tc>
          <w:tcPr>
            <w:tcW w:w="992" w:type="dxa"/>
            <w:shd w:val="clear" w:color="auto" w:fill="auto"/>
          </w:tcPr>
          <w:p w14:paraId="4C021096"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cs="Arial"/>
                <w:spacing w:val="-1"/>
                <w:sz w:val="20"/>
                <w:szCs w:val="20"/>
                <w:lang w:val="en-US"/>
              </w:rPr>
              <w:t>3</w:t>
            </w:r>
          </w:p>
        </w:tc>
        <w:tc>
          <w:tcPr>
            <w:tcW w:w="851" w:type="dxa"/>
            <w:shd w:val="clear" w:color="auto" w:fill="auto"/>
          </w:tcPr>
          <w:p w14:paraId="06431B58" w14:textId="77777777" w:rsidR="00FD66AE" w:rsidRPr="006906FB" w:rsidRDefault="00FD66AE" w:rsidP="006906FB">
            <w:pPr>
              <w:tabs>
                <w:tab w:val="left" w:pos="3630"/>
              </w:tabs>
              <w:spacing w:after="0" w:line="240" w:lineRule="auto"/>
              <w:rPr>
                <w:rFonts w:ascii="Book Antiqua" w:hAnsi="Book Antiqua"/>
                <w:sz w:val="20"/>
                <w:szCs w:val="20"/>
                <w:lang w:val="en-US"/>
              </w:rPr>
            </w:pPr>
            <w:proofErr w:type="gramStart"/>
            <w:r w:rsidRPr="006906FB">
              <w:rPr>
                <w:rFonts w:ascii="Book Antiqua" w:hAnsi="Book Antiqua"/>
                <w:sz w:val="20"/>
                <w:szCs w:val="20"/>
                <w:lang w:val="en-US"/>
              </w:rPr>
              <w:t>T,P</w:t>
            </w:r>
            <w:proofErr w:type="gramEnd"/>
            <w:r w:rsidRPr="006906FB">
              <w:rPr>
                <w:rFonts w:ascii="Book Antiqua" w:hAnsi="Book Antiqua"/>
                <w:sz w:val="20"/>
                <w:szCs w:val="20"/>
                <w:lang w:val="en-US"/>
              </w:rPr>
              <w:t>, R</w:t>
            </w:r>
          </w:p>
        </w:tc>
        <w:tc>
          <w:tcPr>
            <w:tcW w:w="850" w:type="dxa"/>
            <w:shd w:val="clear" w:color="auto" w:fill="auto"/>
          </w:tcPr>
          <w:p w14:paraId="577CB212"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T</w:t>
            </w:r>
          </w:p>
        </w:tc>
        <w:tc>
          <w:tcPr>
            <w:tcW w:w="1276" w:type="dxa"/>
            <w:shd w:val="clear" w:color="auto" w:fill="auto"/>
          </w:tcPr>
          <w:p w14:paraId="65C831BB" w14:textId="77777777" w:rsidR="00FD66AE" w:rsidRPr="006906FB" w:rsidRDefault="00FD66AE" w:rsidP="006906FB">
            <w:pPr>
              <w:tabs>
                <w:tab w:val="left" w:pos="3630"/>
              </w:tabs>
              <w:spacing w:after="0" w:line="240" w:lineRule="auto"/>
              <w:rPr>
                <w:rFonts w:ascii="Book Antiqua" w:hAnsi="Book Antiqua"/>
                <w:sz w:val="20"/>
                <w:szCs w:val="20"/>
                <w:lang w:val="en-US"/>
              </w:rPr>
            </w:pPr>
          </w:p>
        </w:tc>
        <w:tc>
          <w:tcPr>
            <w:tcW w:w="1276" w:type="dxa"/>
            <w:shd w:val="clear" w:color="auto" w:fill="auto"/>
          </w:tcPr>
          <w:p w14:paraId="4C28C0E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sz w:val="20"/>
                <w:szCs w:val="20"/>
                <w:lang w:val="en-US"/>
              </w:rPr>
              <w:t>PHASE-5 Radiology</w:t>
            </w:r>
          </w:p>
        </w:tc>
      </w:tr>
      <w:tr w:rsidR="00FD66AE" w:rsidRPr="00B32ECF" w14:paraId="05D6A0B4" w14:textId="77777777" w:rsidTr="005137D4">
        <w:tc>
          <w:tcPr>
            <w:tcW w:w="9464" w:type="dxa"/>
            <w:gridSpan w:val="10"/>
            <w:shd w:val="clear" w:color="auto" w:fill="auto"/>
          </w:tcPr>
          <w:p w14:paraId="4F09A6EC" w14:textId="77777777" w:rsidR="00FD66AE" w:rsidRPr="006906FB" w:rsidRDefault="00FD66AE" w:rsidP="006906FB">
            <w:pPr>
              <w:spacing w:after="0" w:line="240" w:lineRule="auto"/>
              <w:rPr>
                <w:rFonts w:ascii="Book Antiqua" w:hAnsi="Book Antiqua"/>
                <w:b/>
                <w:bCs/>
                <w:sz w:val="20"/>
                <w:szCs w:val="20"/>
                <w:lang w:val="en-US"/>
              </w:rPr>
            </w:pPr>
            <w:r w:rsidRPr="006906FB">
              <w:rPr>
                <w:rFonts w:ascii="Book Antiqua" w:hAnsi="Book Antiqua"/>
                <w:b/>
                <w:bCs/>
                <w:sz w:val="20"/>
                <w:szCs w:val="20"/>
                <w:lang w:val="en-US"/>
              </w:rPr>
              <w:t>EXPLANATIONS:</w:t>
            </w:r>
          </w:p>
          <w:p w14:paraId="40559203" w14:textId="77777777" w:rsidR="00FD66AE" w:rsidRPr="006906FB" w:rsidRDefault="00FD66AE" w:rsidP="006906FB">
            <w:pPr>
              <w:spacing w:after="0" w:line="240" w:lineRule="auto"/>
              <w:rPr>
                <w:rFonts w:ascii="Book Antiqua" w:hAnsi="Book Antiqua"/>
                <w:sz w:val="20"/>
                <w:szCs w:val="20"/>
                <w:lang w:val="en-US"/>
              </w:rPr>
            </w:pPr>
            <w:r w:rsidRPr="006906FB">
              <w:rPr>
                <w:rFonts w:ascii="Book Antiqua" w:hAnsi="Book Antiqua"/>
                <w:b/>
                <w:bCs/>
                <w:sz w:val="20"/>
                <w:szCs w:val="20"/>
                <w:lang w:val="en-US"/>
              </w:rPr>
              <w:t>*</w:t>
            </w:r>
            <w:r w:rsidRPr="006906FB">
              <w:rPr>
                <w:rFonts w:ascii="Book Antiqua" w:hAnsi="Book Antiqua"/>
                <w:sz w:val="20"/>
                <w:szCs w:val="20"/>
                <w:lang w:val="en-US"/>
              </w:rPr>
              <w:t xml:space="preserve"> Lecture code will be formed by writing 001, </w:t>
            </w:r>
            <w:proofErr w:type="gramStart"/>
            <w:r w:rsidRPr="006906FB">
              <w:rPr>
                <w:rFonts w:ascii="Book Antiqua" w:hAnsi="Book Antiqua"/>
                <w:sz w:val="20"/>
                <w:szCs w:val="20"/>
                <w:lang w:val="en-US"/>
              </w:rPr>
              <w:t>002,…</w:t>
            </w:r>
            <w:proofErr w:type="gramEnd"/>
            <w:r w:rsidRPr="006906FB">
              <w:rPr>
                <w:rFonts w:ascii="Book Antiqua" w:hAnsi="Book Antiqua"/>
                <w:sz w:val="20"/>
                <w:szCs w:val="20"/>
                <w:lang w:val="en-US"/>
              </w:rPr>
              <w:t xml:space="preserve"> at the end of the code taken from the “Codes for Phase 5 matrix” section.</w:t>
            </w:r>
          </w:p>
          <w:p w14:paraId="05ED9E25" w14:textId="77777777" w:rsidR="00FD66AE" w:rsidRPr="006906FB" w:rsidRDefault="00FD66AE" w:rsidP="006906FB">
            <w:pPr>
              <w:spacing w:after="0" w:line="240" w:lineRule="auto"/>
              <w:rPr>
                <w:rFonts w:ascii="Book Antiqua" w:hAnsi="Book Antiqua"/>
                <w:b/>
                <w:bCs/>
                <w:sz w:val="20"/>
                <w:szCs w:val="20"/>
                <w:lang w:val="en-US"/>
              </w:rPr>
            </w:pPr>
            <w:r w:rsidRPr="006906FB">
              <w:rPr>
                <w:rFonts w:ascii="Book Antiqua" w:hAnsi="Book Antiqua"/>
                <w:b/>
                <w:bCs/>
                <w:sz w:val="20"/>
                <w:szCs w:val="20"/>
                <w:lang w:val="en-US"/>
              </w:rPr>
              <w:t>**Abbreviations</w:t>
            </w:r>
          </w:p>
          <w:p w14:paraId="1F1027F7" w14:textId="77777777" w:rsidR="00FD66AE" w:rsidRPr="006906FB" w:rsidRDefault="00FD66AE" w:rsidP="006906FB">
            <w:pPr>
              <w:spacing w:after="0" w:line="240" w:lineRule="auto"/>
              <w:rPr>
                <w:rFonts w:ascii="Book Antiqua" w:hAnsi="Book Antiqua"/>
                <w:b/>
                <w:bCs/>
                <w:sz w:val="20"/>
                <w:szCs w:val="20"/>
                <w:lang w:val="en-US"/>
              </w:rPr>
            </w:pPr>
            <w:r w:rsidRPr="006906FB">
              <w:rPr>
                <w:rFonts w:ascii="Book Antiqua" w:hAnsi="Book Antiqua"/>
                <w:b/>
                <w:bCs/>
                <w:sz w:val="20"/>
                <w:szCs w:val="20"/>
                <w:lang w:val="en-US"/>
              </w:rPr>
              <w:t>Teaching Activity:</w:t>
            </w:r>
            <w:r w:rsidRPr="006906FB">
              <w:rPr>
                <w:rFonts w:ascii="Book Antiqua" w:hAnsi="Book Antiqua"/>
                <w:sz w:val="20"/>
                <w:szCs w:val="20"/>
                <w:lang w:val="en-US"/>
              </w:rPr>
              <w:t xml:space="preserve"> Theorical lessons (T), Visit (V), Case report (CR), Clinical picture discussion-Outpatient clinic (C), Vocational skills lab (VSL), Radiological evaluation (R), Laboratory evaluation (L), Presentation (</w:t>
            </w:r>
            <w:proofErr w:type="spellStart"/>
            <w:r w:rsidRPr="006906FB">
              <w:rPr>
                <w:rFonts w:ascii="Book Antiqua" w:hAnsi="Book Antiqua"/>
                <w:sz w:val="20"/>
                <w:szCs w:val="20"/>
                <w:lang w:val="en-US"/>
              </w:rPr>
              <w:t>Pr</w:t>
            </w:r>
            <w:proofErr w:type="spellEnd"/>
            <w:r w:rsidRPr="006906FB">
              <w:rPr>
                <w:rFonts w:ascii="Book Antiqua" w:hAnsi="Book Antiqua"/>
                <w:sz w:val="20"/>
                <w:szCs w:val="20"/>
                <w:lang w:val="en-US"/>
              </w:rPr>
              <w:t>)</w:t>
            </w:r>
          </w:p>
          <w:p w14:paraId="49881D3E" w14:textId="77777777" w:rsidR="00FD66AE" w:rsidRPr="006906FB" w:rsidRDefault="00FD66AE" w:rsidP="006906FB">
            <w:pPr>
              <w:tabs>
                <w:tab w:val="left" w:pos="3630"/>
              </w:tabs>
              <w:spacing w:after="0" w:line="240" w:lineRule="auto"/>
              <w:rPr>
                <w:rFonts w:ascii="Book Antiqua" w:hAnsi="Book Antiqua"/>
                <w:sz w:val="20"/>
                <w:szCs w:val="20"/>
                <w:lang w:val="en-US"/>
              </w:rPr>
            </w:pPr>
            <w:r w:rsidRPr="006906FB">
              <w:rPr>
                <w:rFonts w:ascii="Book Antiqua" w:hAnsi="Book Antiqua"/>
                <w:b/>
                <w:bCs/>
                <w:sz w:val="20"/>
                <w:szCs w:val="20"/>
                <w:lang w:val="en-US"/>
              </w:rPr>
              <w:t>Assessment Method:</w:t>
            </w:r>
            <w:r w:rsidRPr="006906FB">
              <w:rPr>
                <w:rFonts w:ascii="Book Antiqua" w:hAnsi="Book Antiqua"/>
                <w:sz w:val="20"/>
                <w:szCs w:val="20"/>
                <w:lang w:val="en-US"/>
              </w:rPr>
              <w:t xml:space="preserve"> Practical - Logbook (P-L), Oral exam (OE), Theoretical exam (TE) </w:t>
            </w:r>
          </w:p>
        </w:tc>
      </w:tr>
    </w:tbl>
    <w:p w14:paraId="66576E88" w14:textId="77777777" w:rsidR="00CE211E" w:rsidRPr="00FD66AE" w:rsidRDefault="00CE211E" w:rsidP="004D53A2">
      <w:pPr>
        <w:spacing w:after="0" w:line="240" w:lineRule="auto"/>
        <w:jc w:val="center"/>
        <w:rPr>
          <w:rFonts w:ascii="Cambria" w:hAnsi="Cambria"/>
          <w:sz w:val="20"/>
          <w:szCs w:val="20"/>
        </w:rPr>
      </w:pPr>
    </w:p>
    <w:p w14:paraId="4338531D" w14:textId="77777777" w:rsidR="00AD51E9" w:rsidRPr="00B32ECF" w:rsidRDefault="00AD51E9" w:rsidP="004D53A2">
      <w:pPr>
        <w:spacing w:after="0" w:line="240" w:lineRule="auto"/>
        <w:jc w:val="center"/>
        <w:rPr>
          <w:rFonts w:ascii="Cambria" w:hAnsi="Cambria"/>
          <w:sz w:val="20"/>
          <w:szCs w:val="20"/>
          <w:lang w:val="en-US"/>
        </w:rPr>
      </w:pPr>
    </w:p>
    <w:p w14:paraId="62D9551A" w14:textId="77777777" w:rsidR="002C1065" w:rsidRPr="00B32ECF" w:rsidRDefault="002C1065" w:rsidP="004D53A2">
      <w:pPr>
        <w:spacing w:after="0" w:line="240" w:lineRule="auto"/>
        <w:jc w:val="center"/>
        <w:rPr>
          <w:rFonts w:ascii="Cambria" w:hAnsi="Cambria"/>
          <w:sz w:val="20"/>
          <w:szCs w:val="20"/>
          <w:lang w:val="en-US"/>
        </w:rPr>
      </w:pPr>
    </w:p>
    <w:p w14:paraId="46A2B0EB" w14:textId="77777777" w:rsidR="002C1065" w:rsidRPr="00B32ECF" w:rsidRDefault="002C1065" w:rsidP="004D53A2">
      <w:pPr>
        <w:spacing w:after="0" w:line="240" w:lineRule="auto"/>
        <w:jc w:val="center"/>
        <w:rPr>
          <w:rFonts w:ascii="Cambria" w:hAnsi="Cambria"/>
          <w:sz w:val="20"/>
          <w:szCs w:val="20"/>
          <w:lang w:val="en-US"/>
        </w:rPr>
      </w:pPr>
    </w:p>
    <w:p w14:paraId="6A6A057B" w14:textId="77777777" w:rsidR="002C1065" w:rsidRPr="00B32ECF" w:rsidRDefault="002C1065" w:rsidP="004D53A2">
      <w:pPr>
        <w:spacing w:after="0" w:line="240" w:lineRule="auto"/>
        <w:jc w:val="center"/>
        <w:rPr>
          <w:rFonts w:ascii="Cambria" w:hAnsi="Cambria"/>
          <w:sz w:val="20"/>
          <w:szCs w:val="20"/>
          <w:lang w:val="en-US"/>
        </w:rPr>
      </w:pPr>
    </w:p>
    <w:p w14:paraId="00611EEC" w14:textId="77777777" w:rsidR="002C1065" w:rsidRPr="00B32ECF" w:rsidRDefault="002C1065" w:rsidP="004D53A2">
      <w:pPr>
        <w:spacing w:after="0" w:line="240" w:lineRule="auto"/>
        <w:jc w:val="center"/>
        <w:rPr>
          <w:rFonts w:ascii="Cambria" w:hAnsi="Cambria"/>
          <w:sz w:val="20"/>
          <w:szCs w:val="20"/>
          <w:lang w:val="en-US"/>
        </w:rPr>
      </w:pPr>
    </w:p>
    <w:p w14:paraId="28EBF20B" w14:textId="77777777" w:rsidR="00A06B2F" w:rsidRPr="00B32ECF" w:rsidRDefault="00A06B2F" w:rsidP="00691BBD">
      <w:pPr>
        <w:spacing w:after="0" w:line="240" w:lineRule="auto"/>
        <w:rPr>
          <w:rFonts w:ascii="Cambria" w:hAnsi="Cambria"/>
          <w:b/>
          <w:szCs w:val="20"/>
          <w:lang w:val="en-US"/>
        </w:rPr>
      </w:pPr>
    </w:p>
    <w:p w14:paraId="7EB14D36" w14:textId="77777777" w:rsidR="005B4104" w:rsidRPr="00B32ECF" w:rsidRDefault="005B4104" w:rsidP="005B4104">
      <w:pPr>
        <w:spacing w:after="0" w:line="240" w:lineRule="auto"/>
        <w:ind w:left="10620" w:firstLine="708"/>
        <w:rPr>
          <w:rFonts w:ascii="Book Antiqua" w:hAnsi="Book Antiqua"/>
          <w:b/>
          <w:szCs w:val="16"/>
          <w:lang w:val="en-US"/>
        </w:rPr>
      </w:pPr>
    </w:p>
    <w:sectPr w:rsidR="005B4104" w:rsidRPr="00B32ECF" w:rsidSect="002942C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1DF7" w14:textId="77777777" w:rsidR="00C33321" w:rsidRDefault="00C33321" w:rsidP="00153983">
      <w:pPr>
        <w:spacing w:after="0" w:line="240" w:lineRule="auto"/>
      </w:pPr>
      <w:r>
        <w:separator/>
      </w:r>
    </w:p>
  </w:endnote>
  <w:endnote w:type="continuationSeparator" w:id="0">
    <w:p w14:paraId="3D94E0D7" w14:textId="77777777" w:rsidR="00C33321" w:rsidRDefault="00C33321"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404F" w14:textId="77777777" w:rsidR="00C33321" w:rsidRDefault="00C33321" w:rsidP="00153983">
      <w:pPr>
        <w:spacing w:after="0" w:line="240" w:lineRule="auto"/>
      </w:pPr>
      <w:r>
        <w:separator/>
      </w:r>
    </w:p>
  </w:footnote>
  <w:footnote w:type="continuationSeparator" w:id="0">
    <w:p w14:paraId="6C51F010" w14:textId="77777777" w:rsidR="00C33321" w:rsidRDefault="00C33321" w:rsidP="0015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E21" w14:textId="77777777" w:rsidR="00454B28" w:rsidRDefault="00C80AE6">
    <w:pPr>
      <w:pStyle w:val="stBilgi"/>
      <w:jc w:val="right"/>
    </w:pPr>
    <w:r>
      <w:fldChar w:fldCharType="begin"/>
    </w:r>
    <w:r w:rsidR="00454B28">
      <w:instrText>PAGE   \* MERGEFORMAT</w:instrText>
    </w:r>
    <w:r>
      <w:fldChar w:fldCharType="separate"/>
    </w:r>
    <w:r w:rsidR="0019782F">
      <w:rPr>
        <w:noProof/>
      </w:rPr>
      <w:t>23</w:t>
    </w:r>
    <w:r>
      <w:fldChar w:fldCharType="end"/>
    </w:r>
  </w:p>
  <w:p w14:paraId="4C4CB006" w14:textId="77777777" w:rsidR="00454B28" w:rsidRDefault="00454B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398"/>
    <w:multiLevelType w:val="hybridMultilevel"/>
    <w:tmpl w:val="8182E718"/>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30458"/>
    <w:multiLevelType w:val="hybridMultilevel"/>
    <w:tmpl w:val="C658D686"/>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B247D1"/>
    <w:multiLevelType w:val="hybridMultilevel"/>
    <w:tmpl w:val="EC82D5EC"/>
    <w:lvl w:ilvl="0" w:tplc="D26AD5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E35CFD"/>
    <w:multiLevelType w:val="hybridMultilevel"/>
    <w:tmpl w:val="3106FFF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772FB5"/>
    <w:multiLevelType w:val="hybridMultilevel"/>
    <w:tmpl w:val="C6B24548"/>
    <w:lvl w:ilvl="0" w:tplc="041F000D">
      <w:start w:val="1"/>
      <w:numFmt w:val="bullet"/>
      <w:lvlText w:val=""/>
      <w:lvlJc w:val="left"/>
      <w:pPr>
        <w:ind w:left="282" w:hanging="360"/>
      </w:pPr>
      <w:rPr>
        <w:rFonts w:ascii="Wingdings" w:hAnsi="Wingdings" w:hint="default"/>
      </w:rPr>
    </w:lvl>
    <w:lvl w:ilvl="1" w:tplc="041F0003" w:tentative="1">
      <w:start w:val="1"/>
      <w:numFmt w:val="bullet"/>
      <w:lvlText w:val="o"/>
      <w:lvlJc w:val="left"/>
      <w:pPr>
        <w:ind w:left="1002" w:hanging="360"/>
      </w:pPr>
      <w:rPr>
        <w:rFonts w:ascii="Courier New" w:hAnsi="Courier New" w:cs="Courier New" w:hint="default"/>
      </w:rPr>
    </w:lvl>
    <w:lvl w:ilvl="2" w:tplc="041F0005" w:tentative="1">
      <w:start w:val="1"/>
      <w:numFmt w:val="bullet"/>
      <w:lvlText w:val=""/>
      <w:lvlJc w:val="left"/>
      <w:pPr>
        <w:ind w:left="1722" w:hanging="360"/>
      </w:pPr>
      <w:rPr>
        <w:rFonts w:ascii="Wingdings" w:hAnsi="Wingdings" w:hint="default"/>
      </w:rPr>
    </w:lvl>
    <w:lvl w:ilvl="3" w:tplc="041F0001" w:tentative="1">
      <w:start w:val="1"/>
      <w:numFmt w:val="bullet"/>
      <w:lvlText w:val=""/>
      <w:lvlJc w:val="left"/>
      <w:pPr>
        <w:ind w:left="2442" w:hanging="360"/>
      </w:pPr>
      <w:rPr>
        <w:rFonts w:ascii="Symbol" w:hAnsi="Symbol" w:hint="default"/>
      </w:rPr>
    </w:lvl>
    <w:lvl w:ilvl="4" w:tplc="041F0003" w:tentative="1">
      <w:start w:val="1"/>
      <w:numFmt w:val="bullet"/>
      <w:lvlText w:val="o"/>
      <w:lvlJc w:val="left"/>
      <w:pPr>
        <w:ind w:left="3162" w:hanging="360"/>
      </w:pPr>
      <w:rPr>
        <w:rFonts w:ascii="Courier New" w:hAnsi="Courier New" w:cs="Courier New" w:hint="default"/>
      </w:rPr>
    </w:lvl>
    <w:lvl w:ilvl="5" w:tplc="041F0005" w:tentative="1">
      <w:start w:val="1"/>
      <w:numFmt w:val="bullet"/>
      <w:lvlText w:val=""/>
      <w:lvlJc w:val="left"/>
      <w:pPr>
        <w:ind w:left="3882" w:hanging="360"/>
      </w:pPr>
      <w:rPr>
        <w:rFonts w:ascii="Wingdings" w:hAnsi="Wingdings" w:hint="default"/>
      </w:rPr>
    </w:lvl>
    <w:lvl w:ilvl="6" w:tplc="041F0001" w:tentative="1">
      <w:start w:val="1"/>
      <w:numFmt w:val="bullet"/>
      <w:lvlText w:val=""/>
      <w:lvlJc w:val="left"/>
      <w:pPr>
        <w:ind w:left="4602" w:hanging="360"/>
      </w:pPr>
      <w:rPr>
        <w:rFonts w:ascii="Symbol" w:hAnsi="Symbol" w:hint="default"/>
      </w:rPr>
    </w:lvl>
    <w:lvl w:ilvl="7" w:tplc="041F0003" w:tentative="1">
      <w:start w:val="1"/>
      <w:numFmt w:val="bullet"/>
      <w:lvlText w:val="o"/>
      <w:lvlJc w:val="left"/>
      <w:pPr>
        <w:ind w:left="5322" w:hanging="360"/>
      </w:pPr>
      <w:rPr>
        <w:rFonts w:ascii="Courier New" w:hAnsi="Courier New" w:cs="Courier New" w:hint="default"/>
      </w:rPr>
    </w:lvl>
    <w:lvl w:ilvl="8" w:tplc="041F0005" w:tentative="1">
      <w:start w:val="1"/>
      <w:numFmt w:val="bullet"/>
      <w:lvlText w:val=""/>
      <w:lvlJc w:val="left"/>
      <w:pPr>
        <w:ind w:left="6042" w:hanging="360"/>
      </w:pPr>
      <w:rPr>
        <w:rFonts w:ascii="Wingdings" w:hAnsi="Wingdings" w:hint="default"/>
      </w:rPr>
    </w:lvl>
  </w:abstractNum>
  <w:abstractNum w:abstractNumId="5" w15:restartNumberingAfterBreak="0">
    <w:nsid w:val="276C110C"/>
    <w:multiLevelType w:val="hybridMultilevel"/>
    <w:tmpl w:val="D160DE02"/>
    <w:lvl w:ilvl="0" w:tplc="9E28ED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75529F"/>
    <w:multiLevelType w:val="hybridMultilevel"/>
    <w:tmpl w:val="D818CE5A"/>
    <w:lvl w:ilvl="0" w:tplc="F590462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066645"/>
    <w:multiLevelType w:val="hybridMultilevel"/>
    <w:tmpl w:val="050A9348"/>
    <w:lvl w:ilvl="0" w:tplc="BEEE55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677224"/>
    <w:multiLevelType w:val="hybridMultilevel"/>
    <w:tmpl w:val="C4241F12"/>
    <w:lvl w:ilvl="0" w:tplc="6E181B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8C5CA0"/>
    <w:multiLevelType w:val="hybridMultilevel"/>
    <w:tmpl w:val="E806BB98"/>
    <w:lvl w:ilvl="0" w:tplc="8B6055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0F3CC1"/>
    <w:multiLevelType w:val="hybridMultilevel"/>
    <w:tmpl w:val="9A5E9D08"/>
    <w:lvl w:ilvl="0" w:tplc="BC1C2A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20181E"/>
    <w:multiLevelType w:val="hybridMultilevel"/>
    <w:tmpl w:val="B36E02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BB4FAB"/>
    <w:multiLevelType w:val="hybridMultilevel"/>
    <w:tmpl w:val="237476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96577CC"/>
    <w:multiLevelType w:val="hybridMultilevel"/>
    <w:tmpl w:val="63A653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9D53C78"/>
    <w:multiLevelType w:val="hybridMultilevel"/>
    <w:tmpl w:val="11425154"/>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E35527"/>
    <w:multiLevelType w:val="hybridMultilevel"/>
    <w:tmpl w:val="185CC3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80A4CC7"/>
    <w:multiLevelType w:val="hybridMultilevel"/>
    <w:tmpl w:val="EC82D5E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7033FA"/>
    <w:multiLevelType w:val="hybridMultilevel"/>
    <w:tmpl w:val="33DA8D7E"/>
    <w:lvl w:ilvl="0" w:tplc="8F263114">
      <w:start w:val="1"/>
      <w:numFmt w:val="decimal"/>
      <w:lvlText w:val="%1."/>
      <w:lvlJc w:val="left"/>
      <w:pPr>
        <w:ind w:left="695" w:hanging="360"/>
      </w:pPr>
      <w:rPr>
        <w:b/>
      </w:rPr>
    </w:lvl>
    <w:lvl w:ilvl="1" w:tplc="041F0019" w:tentative="1">
      <w:start w:val="1"/>
      <w:numFmt w:val="lowerLetter"/>
      <w:lvlText w:val="%2."/>
      <w:lvlJc w:val="left"/>
      <w:pPr>
        <w:ind w:left="1415" w:hanging="360"/>
      </w:pPr>
    </w:lvl>
    <w:lvl w:ilvl="2" w:tplc="041F001B" w:tentative="1">
      <w:start w:val="1"/>
      <w:numFmt w:val="lowerRoman"/>
      <w:lvlText w:val="%3."/>
      <w:lvlJc w:val="right"/>
      <w:pPr>
        <w:ind w:left="2135" w:hanging="180"/>
      </w:pPr>
    </w:lvl>
    <w:lvl w:ilvl="3" w:tplc="041F000F" w:tentative="1">
      <w:start w:val="1"/>
      <w:numFmt w:val="decimal"/>
      <w:lvlText w:val="%4."/>
      <w:lvlJc w:val="left"/>
      <w:pPr>
        <w:ind w:left="2855" w:hanging="360"/>
      </w:pPr>
    </w:lvl>
    <w:lvl w:ilvl="4" w:tplc="041F0019" w:tentative="1">
      <w:start w:val="1"/>
      <w:numFmt w:val="lowerLetter"/>
      <w:lvlText w:val="%5."/>
      <w:lvlJc w:val="left"/>
      <w:pPr>
        <w:ind w:left="3575" w:hanging="360"/>
      </w:pPr>
    </w:lvl>
    <w:lvl w:ilvl="5" w:tplc="041F001B" w:tentative="1">
      <w:start w:val="1"/>
      <w:numFmt w:val="lowerRoman"/>
      <w:lvlText w:val="%6."/>
      <w:lvlJc w:val="right"/>
      <w:pPr>
        <w:ind w:left="4295" w:hanging="180"/>
      </w:pPr>
    </w:lvl>
    <w:lvl w:ilvl="6" w:tplc="041F000F" w:tentative="1">
      <w:start w:val="1"/>
      <w:numFmt w:val="decimal"/>
      <w:lvlText w:val="%7."/>
      <w:lvlJc w:val="left"/>
      <w:pPr>
        <w:ind w:left="5015" w:hanging="360"/>
      </w:pPr>
    </w:lvl>
    <w:lvl w:ilvl="7" w:tplc="041F0019" w:tentative="1">
      <w:start w:val="1"/>
      <w:numFmt w:val="lowerLetter"/>
      <w:lvlText w:val="%8."/>
      <w:lvlJc w:val="left"/>
      <w:pPr>
        <w:ind w:left="5735" w:hanging="360"/>
      </w:pPr>
    </w:lvl>
    <w:lvl w:ilvl="8" w:tplc="041F001B" w:tentative="1">
      <w:start w:val="1"/>
      <w:numFmt w:val="lowerRoman"/>
      <w:lvlText w:val="%9."/>
      <w:lvlJc w:val="right"/>
      <w:pPr>
        <w:ind w:left="6455" w:hanging="180"/>
      </w:pPr>
    </w:lvl>
  </w:abstractNum>
  <w:abstractNum w:abstractNumId="18" w15:restartNumberingAfterBreak="0">
    <w:nsid w:val="62760B89"/>
    <w:multiLevelType w:val="hybridMultilevel"/>
    <w:tmpl w:val="7F1252F0"/>
    <w:lvl w:ilvl="0" w:tplc="69C40C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C22255"/>
    <w:multiLevelType w:val="hybridMultilevel"/>
    <w:tmpl w:val="BACEE9EC"/>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D65971"/>
    <w:multiLevelType w:val="hybridMultilevel"/>
    <w:tmpl w:val="1D661B4A"/>
    <w:lvl w:ilvl="0" w:tplc="4920CA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A158E2"/>
    <w:multiLevelType w:val="hybridMultilevel"/>
    <w:tmpl w:val="AAF02946"/>
    <w:lvl w:ilvl="0" w:tplc="C6BCB8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0B62D9"/>
    <w:multiLevelType w:val="hybridMultilevel"/>
    <w:tmpl w:val="21D42D82"/>
    <w:lvl w:ilvl="0" w:tplc="041F000D">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3" w15:restartNumberingAfterBreak="0">
    <w:nsid w:val="78C1496B"/>
    <w:multiLevelType w:val="hybridMultilevel"/>
    <w:tmpl w:val="39EEBA60"/>
    <w:lvl w:ilvl="0" w:tplc="6C7EB3B2">
      <w:start w:val="1"/>
      <w:numFmt w:val="decimal"/>
      <w:lvlText w:val="%1."/>
      <w:lvlJc w:val="left"/>
      <w:pPr>
        <w:ind w:left="393" w:hanging="360"/>
      </w:pPr>
      <w:rPr>
        <w:rFonts w:ascii="Arial" w:eastAsia="Arial" w:hAnsi="Arial" w:cs="Arial" w:hint="default"/>
        <w:b/>
        <w:spacing w:val="-4"/>
        <w:w w:val="100"/>
        <w:sz w:val="18"/>
        <w:szCs w:val="18"/>
      </w:rPr>
    </w:lvl>
    <w:lvl w:ilvl="1" w:tplc="83722014">
      <w:numFmt w:val="bullet"/>
      <w:lvlText w:val="•"/>
      <w:lvlJc w:val="left"/>
      <w:pPr>
        <w:ind w:left="914" w:hanging="360"/>
      </w:pPr>
      <w:rPr>
        <w:rFonts w:hint="default"/>
      </w:rPr>
    </w:lvl>
    <w:lvl w:ilvl="2" w:tplc="0AA492B2">
      <w:numFmt w:val="bullet"/>
      <w:lvlText w:val="•"/>
      <w:lvlJc w:val="left"/>
      <w:pPr>
        <w:ind w:left="1429" w:hanging="360"/>
      </w:pPr>
      <w:rPr>
        <w:rFonts w:hint="default"/>
      </w:rPr>
    </w:lvl>
    <w:lvl w:ilvl="3" w:tplc="638680BC">
      <w:numFmt w:val="bullet"/>
      <w:lvlText w:val="•"/>
      <w:lvlJc w:val="left"/>
      <w:pPr>
        <w:ind w:left="1943" w:hanging="360"/>
      </w:pPr>
      <w:rPr>
        <w:rFonts w:hint="default"/>
      </w:rPr>
    </w:lvl>
    <w:lvl w:ilvl="4" w:tplc="52ECBE98">
      <w:numFmt w:val="bullet"/>
      <w:lvlText w:val="•"/>
      <w:lvlJc w:val="left"/>
      <w:pPr>
        <w:ind w:left="2458" w:hanging="360"/>
      </w:pPr>
      <w:rPr>
        <w:rFonts w:hint="default"/>
      </w:rPr>
    </w:lvl>
    <w:lvl w:ilvl="5" w:tplc="40BE2AE4">
      <w:numFmt w:val="bullet"/>
      <w:lvlText w:val="•"/>
      <w:lvlJc w:val="left"/>
      <w:pPr>
        <w:ind w:left="2972" w:hanging="360"/>
      </w:pPr>
      <w:rPr>
        <w:rFonts w:hint="default"/>
      </w:rPr>
    </w:lvl>
    <w:lvl w:ilvl="6" w:tplc="F8B4BFDC">
      <w:numFmt w:val="bullet"/>
      <w:lvlText w:val="•"/>
      <w:lvlJc w:val="left"/>
      <w:pPr>
        <w:ind w:left="3487" w:hanging="360"/>
      </w:pPr>
      <w:rPr>
        <w:rFonts w:hint="default"/>
      </w:rPr>
    </w:lvl>
    <w:lvl w:ilvl="7" w:tplc="0A0AA2FC">
      <w:numFmt w:val="bullet"/>
      <w:lvlText w:val="•"/>
      <w:lvlJc w:val="left"/>
      <w:pPr>
        <w:ind w:left="4001" w:hanging="360"/>
      </w:pPr>
      <w:rPr>
        <w:rFonts w:hint="default"/>
      </w:rPr>
    </w:lvl>
    <w:lvl w:ilvl="8" w:tplc="33BE4C50">
      <w:numFmt w:val="bullet"/>
      <w:lvlText w:val="•"/>
      <w:lvlJc w:val="left"/>
      <w:pPr>
        <w:ind w:left="4516" w:hanging="360"/>
      </w:pPr>
      <w:rPr>
        <w:rFonts w:hint="default"/>
      </w:rPr>
    </w:lvl>
  </w:abstractNum>
  <w:abstractNum w:abstractNumId="24" w15:restartNumberingAfterBreak="0">
    <w:nsid w:val="7BC919BE"/>
    <w:multiLevelType w:val="hybridMultilevel"/>
    <w:tmpl w:val="1C705F38"/>
    <w:lvl w:ilvl="0" w:tplc="8B6055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49056108">
    <w:abstractNumId w:val="4"/>
  </w:num>
  <w:num w:numId="2" w16cid:durableId="510989202">
    <w:abstractNumId w:val="8"/>
  </w:num>
  <w:num w:numId="3" w16cid:durableId="1270041004">
    <w:abstractNumId w:val="6"/>
  </w:num>
  <w:num w:numId="4" w16cid:durableId="642277858">
    <w:abstractNumId w:val="12"/>
  </w:num>
  <w:num w:numId="5" w16cid:durableId="230888492">
    <w:abstractNumId w:val="13"/>
  </w:num>
  <w:num w:numId="6" w16cid:durableId="125514429">
    <w:abstractNumId w:val="15"/>
  </w:num>
  <w:num w:numId="7" w16cid:durableId="1312246283">
    <w:abstractNumId w:val="11"/>
  </w:num>
  <w:num w:numId="8" w16cid:durableId="415253648">
    <w:abstractNumId w:val="22"/>
  </w:num>
  <w:num w:numId="9" w16cid:durableId="2031450847">
    <w:abstractNumId w:val="23"/>
  </w:num>
  <w:num w:numId="10" w16cid:durableId="419568930">
    <w:abstractNumId w:val="18"/>
  </w:num>
  <w:num w:numId="11" w16cid:durableId="292634104">
    <w:abstractNumId w:val="17"/>
  </w:num>
  <w:num w:numId="12" w16cid:durableId="121196875">
    <w:abstractNumId w:val="2"/>
  </w:num>
  <w:num w:numId="13" w16cid:durableId="662665282">
    <w:abstractNumId w:val="5"/>
  </w:num>
  <w:num w:numId="14" w16cid:durableId="2117678316">
    <w:abstractNumId w:val="21"/>
  </w:num>
  <w:num w:numId="15" w16cid:durableId="559098954">
    <w:abstractNumId w:val="10"/>
  </w:num>
  <w:num w:numId="16" w16cid:durableId="553082187">
    <w:abstractNumId w:val="24"/>
  </w:num>
  <w:num w:numId="17" w16cid:durableId="1527251131">
    <w:abstractNumId w:val="9"/>
  </w:num>
  <w:num w:numId="18" w16cid:durableId="502859918">
    <w:abstractNumId w:val="20"/>
  </w:num>
  <w:num w:numId="19" w16cid:durableId="1839032744">
    <w:abstractNumId w:val="7"/>
  </w:num>
  <w:num w:numId="20" w16cid:durableId="1064179078">
    <w:abstractNumId w:val="14"/>
  </w:num>
  <w:num w:numId="21" w16cid:durableId="312491813">
    <w:abstractNumId w:val="19"/>
  </w:num>
  <w:num w:numId="22" w16cid:durableId="1544321287">
    <w:abstractNumId w:val="1"/>
  </w:num>
  <w:num w:numId="23" w16cid:durableId="880897637">
    <w:abstractNumId w:val="3"/>
  </w:num>
  <w:num w:numId="24" w16cid:durableId="495920801">
    <w:abstractNumId w:val="0"/>
  </w:num>
  <w:num w:numId="25" w16cid:durableId="194283388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83"/>
    <w:rsid w:val="00000B9A"/>
    <w:rsid w:val="00011123"/>
    <w:rsid w:val="00011EA3"/>
    <w:rsid w:val="0001201C"/>
    <w:rsid w:val="000134A1"/>
    <w:rsid w:val="0001396F"/>
    <w:rsid w:val="00013C1B"/>
    <w:rsid w:val="00020617"/>
    <w:rsid w:val="0002114B"/>
    <w:rsid w:val="0002229B"/>
    <w:rsid w:val="00022738"/>
    <w:rsid w:val="000265E5"/>
    <w:rsid w:val="00027E96"/>
    <w:rsid w:val="00030232"/>
    <w:rsid w:val="00034C01"/>
    <w:rsid w:val="00036B9E"/>
    <w:rsid w:val="0004048D"/>
    <w:rsid w:val="000467AA"/>
    <w:rsid w:val="00051122"/>
    <w:rsid w:val="000543BB"/>
    <w:rsid w:val="000623A7"/>
    <w:rsid w:val="0006256D"/>
    <w:rsid w:val="00062D58"/>
    <w:rsid w:val="00066A58"/>
    <w:rsid w:val="00066D3A"/>
    <w:rsid w:val="000672D8"/>
    <w:rsid w:val="0007626C"/>
    <w:rsid w:val="000765A5"/>
    <w:rsid w:val="000823C1"/>
    <w:rsid w:val="00094235"/>
    <w:rsid w:val="0009470B"/>
    <w:rsid w:val="000947D9"/>
    <w:rsid w:val="00094D3F"/>
    <w:rsid w:val="0009644C"/>
    <w:rsid w:val="00096F6A"/>
    <w:rsid w:val="00097F4C"/>
    <w:rsid w:val="000A2EAD"/>
    <w:rsid w:val="000A4DDC"/>
    <w:rsid w:val="000B5FF2"/>
    <w:rsid w:val="000B7B0A"/>
    <w:rsid w:val="000C08B6"/>
    <w:rsid w:val="000C1125"/>
    <w:rsid w:val="000C5221"/>
    <w:rsid w:val="000D00C2"/>
    <w:rsid w:val="000D23A3"/>
    <w:rsid w:val="000D5406"/>
    <w:rsid w:val="000D5F4C"/>
    <w:rsid w:val="000E0DC3"/>
    <w:rsid w:val="000E238C"/>
    <w:rsid w:val="000E255A"/>
    <w:rsid w:val="000F29DE"/>
    <w:rsid w:val="0010283C"/>
    <w:rsid w:val="00107294"/>
    <w:rsid w:val="00111BE1"/>
    <w:rsid w:val="00114ED1"/>
    <w:rsid w:val="00117B31"/>
    <w:rsid w:val="00123E57"/>
    <w:rsid w:val="00124E06"/>
    <w:rsid w:val="00132836"/>
    <w:rsid w:val="00137A8C"/>
    <w:rsid w:val="00137EDD"/>
    <w:rsid w:val="0015388C"/>
    <w:rsid w:val="00153983"/>
    <w:rsid w:val="001562FA"/>
    <w:rsid w:val="001572F9"/>
    <w:rsid w:val="001917BA"/>
    <w:rsid w:val="00197412"/>
    <w:rsid w:val="0019782F"/>
    <w:rsid w:val="001A0D82"/>
    <w:rsid w:val="001B12A0"/>
    <w:rsid w:val="001B141E"/>
    <w:rsid w:val="001B1F13"/>
    <w:rsid w:val="001B3B2A"/>
    <w:rsid w:val="001B4A59"/>
    <w:rsid w:val="001B4CEB"/>
    <w:rsid w:val="001C00A8"/>
    <w:rsid w:val="001C1EB5"/>
    <w:rsid w:val="001C6258"/>
    <w:rsid w:val="001D0AF8"/>
    <w:rsid w:val="001D1A23"/>
    <w:rsid w:val="001D45D9"/>
    <w:rsid w:val="001D4CE2"/>
    <w:rsid w:val="001D7214"/>
    <w:rsid w:val="001E0BFA"/>
    <w:rsid w:val="001E3BC2"/>
    <w:rsid w:val="001E4963"/>
    <w:rsid w:val="001F00B4"/>
    <w:rsid w:val="001F0F19"/>
    <w:rsid w:val="0021226C"/>
    <w:rsid w:val="002142B9"/>
    <w:rsid w:val="002147C7"/>
    <w:rsid w:val="002149AD"/>
    <w:rsid w:val="00215172"/>
    <w:rsid w:val="002176DC"/>
    <w:rsid w:val="00221BAA"/>
    <w:rsid w:val="002273C3"/>
    <w:rsid w:val="00230BF3"/>
    <w:rsid w:val="0023369B"/>
    <w:rsid w:val="00233CBB"/>
    <w:rsid w:val="00235C61"/>
    <w:rsid w:val="0023668A"/>
    <w:rsid w:val="002368DC"/>
    <w:rsid w:val="00240C52"/>
    <w:rsid w:val="00245B8B"/>
    <w:rsid w:val="002478D9"/>
    <w:rsid w:val="002479E8"/>
    <w:rsid w:val="00250F20"/>
    <w:rsid w:val="00251EFF"/>
    <w:rsid w:val="0025546F"/>
    <w:rsid w:val="00263A29"/>
    <w:rsid w:val="00263D11"/>
    <w:rsid w:val="00272500"/>
    <w:rsid w:val="00274B3A"/>
    <w:rsid w:val="00275928"/>
    <w:rsid w:val="00280D15"/>
    <w:rsid w:val="00282D47"/>
    <w:rsid w:val="002841C2"/>
    <w:rsid w:val="00285C4A"/>
    <w:rsid w:val="002877D7"/>
    <w:rsid w:val="002906EF"/>
    <w:rsid w:val="002931EB"/>
    <w:rsid w:val="002942CB"/>
    <w:rsid w:val="0029761F"/>
    <w:rsid w:val="002A1DC7"/>
    <w:rsid w:val="002A590B"/>
    <w:rsid w:val="002A7381"/>
    <w:rsid w:val="002A7576"/>
    <w:rsid w:val="002B09D8"/>
    <w:rsid w:val="002B44E2"/>
    <w:rsid w:val="002B6A45"/>
    <w:rsid w:val="002B79E5"/>
    <w:rsid w:val="002C1065"/>
    <w:rsid w:val="002C14FB"/>
    <w:rsid w:val="002D6BEA"/>
    <w:rsid w:val="002E4712"/>
    <w:rsid w:val="002E6578"/>
    <w:rsid w:val="002F20A0"/>
    <w:rsid w:val="002F70CF"/>
    <w:rsid w:val="00311BCF"/>
    <w:rsid w:val="00311F5C"/>
    <w:rsid w:val="00312CDB"/>
    <w:rsid w:val="00315D1F"/>
    <w:rsid w:val="00320660"/>
    <w:rsid w:val="00321542"/>
    <w:rsid w:val="003229BD"/>
    <w:rsid w:val="00323470"/>
    <w:rsid w:val="00324B9C"/>
    <w:rsid w:val="00330A15"/>
    <w:rsid w:val="00343321"/>
    <w:rsid w:val="00350D27"/>
    <w:rsid w:val="00351569"/>
    <w:rsid w:val="00352CB9"/>
    <w:rsid w:val="00353307"/>
    <w:rsid w:val="0035692C"/>
    <w:rsid w:val="00367504"/>
    <w:rsid w:val="00374C5F"/>
    <w:rsid w:val="00385938"/>
    <w:rsid w:val="00385E41"/>
    <w:rsid w:val="00391888"/>
    <w:rsid w:val="0039190F"/>
    <w:rsid w:val="00392C21"/>
    <w:rsid w:val="00393EE1"/>
    <w:rsid w:val="00396FE6"/>
    <w:rsid w:val="003B0C2F"/>
    <w:rsid w:val="003B1440"/>
    <w:rsid w:val="003B2364"/>
    <w:rsid w:val="003B34EB"/>
    <w:rsid w:val="003B49F9"/>
    <w:rsid w:val="003B4BA9"/>
    <w:rsid w:val="003B62F6"/>
    <w:rsid w:val="003C2F91"/>
    <w:rsid w:val="003C3B9C"/>
    <w:rsid w:val="003C6A9C"/>
    <w:rsid w:val="003D1D54"/>
    <w:rsid w:val="003D22A2"/>
    <w:rsid w:val="003D4938"/>
    <w:rsid w:val="003E169D"/>
    <w:rsid w:val="003E28F3"/>
    <w:rsid w:val="003E413D"/>
    <w:rsid w:val="003E4385"/>
    <w:rsid w:val="003E6C16"/>
    <w:rsid w:val="003F06EB"/>
    <w:rsid w:val="003F08A2"/>
    <w:rsid w:val="003F61DA"/>
    <w:rsid w:val="00405555"/>
    <w:rsid w:val="00405BE8"/>
    <w:rsid w:val="00410B53"/>
    <w:rsid w:val="00415532"/>
    <w:rsid w:val="00415584"/>
    <w:rsid w:val="00417B4C"/>
    <w:rsid w:val="00421256"/>
    <w:rsid w:val="00431AB2"/>
    <w:rsid w:val="004349C2"/>
    <w:rsid w:val="00435AA1"/>
    <w:rsid w:val="00442548"/>
    <w:rsid w:val="00442A92"/>
    <w:rsid w:val="00443362"/>
    <w:rsid w:val="00447917"/>
    <w:rsid w:val="00450DD7"/>
    <w:rsid w:val="00452600"/>
    <w:rsid w:val="00454B28"/>
    <w:rsid w:val="00463559"/>
    <w:rsid w:val="00467F22"/>
    <w:rsid w:val="0047024A"/>
    <w:rsid w:val="00470406"/>
    <w:rsid w:val="0047129C"/>
    <w:rsid w:val="004730C3"/>
    <w:rsid w:val="00474058"/>
    <w:rsid w:val="00480343"/>
    <w:rsid w:val="00482CA7"/>
    <w:rsid w:val="00485FEC"/>
    <w:rsid w:val="004905AD"/>
    <w:rsid w:val="004A4B23"/>
    <w:rsid w:val="004A541F"/>
    <w:rsid w:val="004B1DA1"/>
    <w:rsid w:val="004B2D37"/>
    <w:rsid w:val="004B3420"/>
    <w:rsid w:val="004C1E0E"/>
    <w:rsid w:val="004C25F2"/>
    <w:rsid w:val="004C358A"/>
    <w:rsid w:val="004C4197"/>
    <w:rsid w:val="004C5806"/>
    <w:rsid w:val="004C60EC"/>
    <w:rsid w:val="004C6F32"/>
    <w:rsid w:val="004D3719"/>
    <w:rsid w:val="004D46A7"/>
    <w:rsid w:val="004D53A2"/>
    <w:rsid w:val="004E3289"/>
    <w:rsid w:val="004E57DC"/>
    <w:rsid w:val="004E6F13"/>
    <w:rsid w:val="004E7F11"/>
    <w:rsid w:val="004F0416"/>
    <w:rsid w:val="004F3827"/>
    <w:rsid w:val="004F6DDA"/>
    <w:rsid w:val="004F7838"/>
    <w:rsid w:val="00504B17"/>
    <w:rsid w:val="00505A05"/>
    <w:rsid w:val="00505A08"/>
    <w:rsid w:val="00506821"/>
    <w:rsid w:val="005071C0"/>
    <w:rsid w:val="00511ACB"/>
    <w:rsid w:val="005138E2"/>
    <w:rsid w:val="00524443"/>
    <w:rsid w:val="005273F1"/>
    <w:rsid w:val="005354B3"/>
    <w:rsid w:val="0053573C"/>
    <w:rsid w:val="00535DE9"/>
    <w:rsid w:val="005368F5"/>
    <w:rsid w:val="00540E39"/>
    <w:rsid w:val="00546F7C"/>
    <w:rsid w:val="005529AB"/>
    <w:rsid w:val="00556F89"/>
    <w:rsid w:val="00557774"/>
    <w:rsid w:val="005658AA"/>
    <w:rsid w:val="00570173"/>
    <w:rsid w:val="00573FB6"/>
    <w:rsid w:val="0057582C"/>
    <w:rsid w:val="005760B9"/>
    <w:rsid w:val="00577729"/>
    <w:rsid w:val="00577A6D"/>
    <w:rsid w:val="00581AEF"/>
    <w:rsid w:val="00587505"/>
    <w:rsid w:val="00591433"/>
    <w:rsid w:val="005A10C2"/>
    <w:rsid w:val="005A24BE"/>
    <w:rsid w:val="005A4090"/>
    <w:rsid w:val="005A4D88"/>
    <w:rsid w:val="005B26AF"/>
    <w:rsid w:val="005B4104"/>
    <w:rsid w:val="005B44E2"/>
    <w:rsid w:val="005B7EF1"/>
    <w:rsid w:val="005C1905"/>
    <w:rsid w:val="005D091C"/>
    <w:rsid w:val="005D318A"/>
    <w:rsid w:val="005E456D"/>
    <w:rsid w:val="005F54C6"/>
    <w:rsid w:val="005F78BE"/>
    <w:rsid w:val="0060013A"/>
    <w:rsid w:val="00600193"/>
    <w:rsid w:val="00606724"/>
    <w:rsid w:val="00610575"/>
    <w:rsid w:val="006110C4"/>
    <w:rsid w:val="00611CCB"/>
    <w:rsid w:val="00613586"/>
    <w:rsid w:val="00613939"/>
    <w:rsid w:val="00620EA8"/>
    <w:rsid w:val="00636FB6"/>
    <w:rsid w:val="00637939"/>
    <w:rsid w:val="00647700"/>
    <w:rsid w:val="0064793D"/>
    <w:rsid w:val="00651CEC"/>
    <w:rsid w:val="006532BB"/>
    <w:rsid w:val="00660930"/>
    <w:rsid w:val="00665CF5"/>
    <w:rsid w:val="00667F9C"/>
    <w:rsid w:val="006760BE"/>
    <w:rsid w:val="00680368"/>
    <w:rsid w:val="00685F35"/>
    <w:rsid w:val="006863FD"/>
    <w:rsid w:val="006906FB"/>
    <w:rsid w:val="00691BBD"/>
    <w:rsid w:val="0069213A"/>
    <w:rsid w:val="0069492E"/>
    <w:rsid w:val="006949F0"/>
    <w:rsid w:val="006A0A43"/>
    <w:rsid w:val="006A2D18"/>
    <w:rsid w:val="006A4849"/>
    <w:rsid w:val="006A498D"/>
    <w:rsid w:val="006A4F2D"/>
    <w:rsid w:val="006A55F4"/>
    <w:rsid w:val="006A614B"/>
    <w:rsid w:val="006B0FBF"/>
    <w:rsid w:val="006B491F"/>
    <w:rsid w:val="006B69DB"/>
    <w:rsid w:val="006C0F91"/>
    <w:rsid w:val="006C19DF"/>
    <w:rsid w:val="006C3A2E"/>
    <w:rsid w:val="006D0F77"/>
    <w:rsid w:val="006D1182"/>
    <w:rsid w:val="006E57D1"/>
    <w:rsid w:val="006E5AC4"/>
    <w:rsid w:val="006F031F"/>
    <w:rsid w:val="006F3830"/>
    <w:rsid w:val="006F4500"/>
    <w:rsid w:val="006F6736"/>
    <w:rsid w:val="006F7323"/>
    <w:rsid w:val="007004C2"/>
    <w:rsid w:val="00701F82"/>
    <w:rsid w:val="00705054"/>
    <w:rsid w:val="0070717B"/>
    <w:rsid w:val="0071778C"/>
    <w:rsid w:val="00721A95"/>
    <w:rsid w:val="00723873"/>
    <w:rsid w:val="00724184"/>
    <w:rsid w:val="00731638"/>
    <w:rsid w:val="0073195A"/>
    <w:rsid w:val="00733235"/>
    <w:rsid w:val="00736845"/>
    <w:rsid w:val="00740C39"/>
    <w:rsid w:val="00741044"/>
    <w:rsid w:val="0074124A"/>
    <w:rsid w:val="00746F79"/>
    <w:rsid w:val="00754A31"/>
    <w:rsid w:val="00760670"/>
    <w:rsid w:val="007619B2"/>
    <w:rsid w:val="00763BC8"/>
    <w:rsid w:val="0076508F"/>
    <w:rsid w:val="0077317F"/>
    <w:rsid w:val="00774233"/>
    <w:rsid w:val="007742A6"/>
    <w:rsid w:val="007747CE"/>
    <w:rsid w:val="00776194"/>
    <w:rsid w:val="00776C90"/>
    <w:rsid w:val="007807AD"/>
    <w:rsid w:val="00780C57"/>
    <w:rsid w:val="00781C4B"/>
    <w:rsid w:val="00783F0F"/>
    <w:rsid w:val="007840EF"/>
    <w:rsid w:val="00784A53"/>
    <w:rsid w:val="0078637A"/>
    <w:rsid w:val="0078751B"/>
    <w:rsid w:val="00790023"/>
    <w:rsid w:val="007921CD"/>
    <w:rsid w:val="00792435"/>
    <w:rsid w:val="00794419"/>
    <w:rsid w:val="007A2258"/>
    <w:rsid w:val="007A422F"/>
    <w:rsid w:val="007A76D3"/>
    <w:rsid w:val="007B1DFB"/>
    <w:rsid w:val="007B49C6"/>
    <w:rsid w:val="007B77A2"/>
    <w:rsid w:val="007C0318"/>
    <w:rsid w:val="007C478D"/>
    <w:rsid w:val="007C4CA4"/>
    <w:rsid w:val="007C605E"/>
    <w:rsid w:val="007D4EDA"/>
    <w:rsid w:val="007D6D26"/>
    <w:rsid w:val="007D764B"/>
    <w:rsid w:val="007F10E6"/>
    <w:rsid w:val="007F450D"/>
    <w:rsid w:val="0081029E"/>
    <w:rsid w:val="00830D5E"/>
    <w:rsid w:val="00830EB2"/>
    <w:rsid w:val="00831F64"/>
    <w:rsid w:val="008328D7"/>
    <w:rsid w:val="00834B1A"/>
    <w:rsid w:val="00836EF2"/>
    <w:rsid w:val="008373AB"/>
    <w:rsid w:val="00842164"/>
    <w:rsid w:val="00845A45"/>
    <w:rsid w:val="00846A29"/>
    <w:rsid w:val="00846BEA"/>
    <w:rsid w:val="008474FF"/>
    <w:rsid w:val="00851484"/>
    <w:rsid w:val="008524CB"/>
    <w:rsid w:val="00852A2B"/>
    <w:rsid w:val="00853BC5"/>
    <w:rsid w:val="00853E3F"/>
    <w:rsid w:val="008626AB"/>
    <w:rsid w:val="00863F73"/>
    <w:rsid w:val="00864356"/>
    <w:rsid w:val="00864EAC"/>
    <w:rsid w:val="00876EA2"/>
    <w:rsid w:val="00881A88"/>
    <w:rsid w:val="00885F6F"/>
    <w:rsid w:val="00887369"/>
    <w:rsid w:val="00890A5E"/>
    <w:rsid w:val="0089180A"/>
    <w:rsid w:val="00892FB6"/>
    <w:rsid w:val="008946F2"/>
    <w:rsid w:val="008A2BFD"/>
    <w:rsid w:val="008A4FA8"/>
    <w:rsid w:val="008A6FB8"/>
    <w:rsid w:val="008B20F2"/>
    <w:rsid w:val="008C2A98"/>
    <w:rsid w:val="008C5118"/>
    <w:rsid w:val="008C595F"/>
    <w:rsid w:val="008D2F7D"/>
    <w:rsid w:val="008D66BF"/>
    <w:rsid w:val="008E7836"/>
    <w:rsid w:val="008F3274"/>
    <w:rsid w:val="008F55D9"/>
    <w:rsid w:val="00902308"/>
    <w:rsid w:val="009034A9"/>
    <w:rsid w:val="00903671"/>
    <w:rsid w:val="00905445"/>
    <w:rsid w:val="00917735"/>
    <w:rsid w:val="0091783D"/>
    <w:rsid w:val="009244BC"/>
    <w:rsid w:val="00931270"/>
    <w:rsid w:val="00933AE3"/>
    <w:rsid w:val="009369F0"/>
    <w:rsid w:val="00937A24"/>
    <w:rsid w:val="00937E2B"/>
    <w:rsid w:val="00944ADA"/>
    <w:rsid w:val="009459E3"/>
    <w:rsid w:val="00950719"/>
    <w:rsid w:val="0095110F"/>
    <w:rsid w:val="009602C0"/>
    <w:rsid w:val="00967A75"/>
    <w:rsid w:val="00972948"/>
    <w:rsid w:val="00976948"/>
    <w:rsid w:val="00980F75"/>
    <w:rsid w:val="009842B3"/>
    <w:rsid w:val="009879E5"/>
    <w:rsid w:val="009A42B9"/>
    <w:rsid w:val="009A7C9E"/>
    <w:rsid w:val="009A7EE0"/>
    <w:rsid w:val="009B067E"/>
    <w:rsid w:val="009B77F7"/>
    <w:rsid w:val="009D274D"/>
    <w:rsid w:val="009E4CDB"/>
    <w:rsid w:val="00A0618F"/>
    <w:rsid w:val="00A06B2F"/>
    <w:rsid w:val="00A07E29"/>
    <w:rsid w:val="00A10F1F"/>
    <w:rsid w:val="00A111A6"/>
    <w:rsid w:val="00A113ED"/>
    <w:rsid w:val="00A1259D"/>
    <w:rsid w:val="00A15F27"/>
    <w:rsid w:val="00A17440"/>
    <w:rsid w:val="00A2546A"/>
    <w:rsid w:val="00A271CF"/>
    <w:rsid w:val="00A459EE"/>
    <w:rsid w:val="00A52E5D"/>
    <w:rsid w:val="00A530BA"/>
    <w:rsid w:val="00A532E9"/>
    <w:rsid w:val="00A54482"/>
    <w:rsid w:val="00A55638"/>
    <w:rsid w:val="00A62267"/>
    <w:rsid w:val="00A72988"/>
    <w:rsid w:val="00A73363"/>
    <w:rsid w:val="00A74626"/>
    <w:rsid w:val="00A817B6"/>
    <w:rsid w:val="00A83017"/>
    <w:rsid w:val="00A8483E"/>
    <w:rsid w:val="00A86E7A"/>
    <w:rsid w:val="00AA6CDA"/>
    <w:rsid w:val="00AB1672"/>
    <w:rsid w:val="00AB19F4"/>
    <w:rsid w:val="00AB2D8F"/>
    <w:rsid w:val="00AB3384"/>
    <w:rsid w:val="00AB72CD"/>
    <w:rsid w:val="00AC4750"/>
    <w:rsid w:val="00AC6B59"/>
    <w:rsid w:val="00AD51E9"/>
    <w:rsid w:val="00AE061E"/>
    <w:rsid w:val="00AE2316"/>
    <w:rsid w:val="00AE2EE8"/>
    <w:rsid w:val="00AE3E5F"/>
    <w:rsid w:val="00AE70C3"/>
    <w:rsid w:val="00AF3520"/>
    <w:rsid w:val="00B013D3"/>
    <w:rsid w:val="00B0341C"/>
    <w:rsid w:val="00B04107"/>
    <w:rsid w:val="00B04EAD"/>
    <w:rsid w:val="00B1659B"/>
    <w:rsid w:val="00B2219A"/>
    <w:rsid w:val="00B32D5B"/>
    <w:rsid w:val="00B32ECF"/>
    <w:rsid w:val="00B34A02"/>
    <w:rsid w:val="00B34E09"/>
    <w:rsid w:val="00B44B34"/>
    <w:rsid w:val="00B467AB"/>
    <w:rsid w:val="00B46ECA"/>
    <w:rsid w:val="00B5712B"/>
    <w:rsid w:val="00B62A40"/>
    <w:rsid w:val="00B6361C"/>
    <w:rsid w:val="00B650B8"/>
    <w:rsid w:val="00B75E5D"/>
    <w:rsid w:val="00B77175"/>
    <w:rsid w:val="00B96036"/>
    <w:rsid w:val="00BB19B3"/>
    <w:rsid w:val="00BB2272"/>
    <w:rsid w:val="00BB45B3"/>
    <w:rsid w:val="00BB690A"/>
    <w:rsid w:val="00BC0DF9"/>
    <w:rsid w:val="00BC46A1"/>
    <w:rsid w:val="00BD3C02"/>
    <w:rsid w:val="00BD40B5"/>
    <w:rsid w:val="00BE0198"/>
    <w:rsid w:val="00BE4748"/>
    <w:rsid w:val="00BE4F95"/>
    <w:rsid w:val="00BF1F4E"/>
    <w:rsid w:val="00BF76B3"/>
    <w:rsid w:val="00C034A0"/>
    <w:rsid w:val="00C05595"/>
    <w:rsid w:val="00C06D95"/>
    <w:rsid w:val="00C2274D"/>
    <w:rsid w:val="00C24DD7"/>
    <w:rsid w:val="00C25628"/>
    <w:rsid w:val="00C25D32"/>
    <w:rsid w:val="00C33321"/>
    <w:rsid w:val="00C35987"/>
    <w:rsid w:val="00C422E0"/>
    <w:rsid w:val="00C43565"/>
    <w:rsid w:val="00C46397"/>
    <w:rsid w:val="00C506F5"/>
    <w:rsid w:val="00C53EE1"/>
    <w:rsid w:val="00C54D22"/>
    <w:rsid w:val="00C568BD"/>
    <w:rsid w:val="00C56C92"/>
    <w:rsid w:val="00C577CB"/>
    <w:rsid w:val="00C60E8A"/>
    <w:rsid w:val="00C71863"/>
    <w:rsid w:val="00C72F4F"/>
    <w:rsid w:val="00C73BF3"/>
    <w:rsid w:val="00C77FA1"/>
    <w:rsid w:val="00C803DB"/>
    <w:rsid w:val="00C80AE6"/>
    <w:rsid w:val="00C826E8"/>
    <w:rsid w:val="00C83D96"/>
    <w:rsid w:val="00C84376"/>
    <w:rsid w:val="00C9039D"/>
    <w:rsid w:val="00C93CBC"/>
    <w:rsid w:val="00C93F47"/>
    <w:rsid w:val="00CA22CE"/>
    <w:rsid w:val="00CA5796"/>
    <w:rsid w:val="00CA5861"/>
    <w:rsid w:val="00CA6FD8"/>
    <w:rsid w:val="00CB11FE"/>
    <w:rsid w:val="00CB33A1"/>
    <w:rsid w:val="00CC0DE4"/>
    <w:rsid w:val="00CC17EA"/>
    <w:rsid w:val="00CC5E8A"/>
    <w:rsid w:val="00CC7CFF"/>
    <w:rsid w:val="00CE211E"/>
    <w:rsid w:val="00CF1C4F"/>
    <w:rsid w:val="00CF2341"/>
    <w:rsid w:val="00CF271E"/>
    <w:rsid w:val="00CF63BD"/>
    <w:rsid w:val="00D03A0E"/>
    <w:rsid w:val="00D070AA"/>
    <w:rsid w:val="00D072C0"/>
    <w:rsid w:val="00D12AFB"/>
    <w:rsid w:val="00D21B96"/>
    <w:rsid w:val="00D22FE4"/>
    <w:rsid w:val="00D376C2"/>
    <w:rsid w:val="00D405D4"/>
    <w:rsid w:val="00D4093B"/>
    <w:rsid w:val="00D41F87"/>
    <w:rsid w:val="00D454B7"/>
    <w:rsid w:val="00D50F1C"/>
    <w:rsid w:val="00D51503"/>
    <w:rsid w:val="00D60268"/>
    <w:rsid w:val="00D62660"/>
    <w:rsid w:val="00D62ADE"/>
    <w:rsid w:val="00D70650"/>
    <w:rsid w:val="00D721C8"/>
    <w:rsid w:val="00D73DA1"/>
    <w:rsid w:val="00D74DFC"/>
    <w:rsid w:val="00D7648B"/>
    <w:rsid w:val="00D80581"/>
    <w:rsid w:val="00D845C6"/>
    <w:rsid w:val="00D84B34"/>
    <w:rsid w:val="00D84F49"/>
    <w:rsid w:val="00D9067A"/>
    <w:rsid w:val="00D92C18"/>
    <w:rsid w:val="00DA1329"/>
    <w:rsid w:val="00DA5930"/>
    <w:rsid w:val="00DB07B0"/>
    <w:rsid w:val="00DB1C9D"/>
    <w:rsid w:val="00DD08F1"/>
    <w:rsid w:val="00DD09B0"/>
    <w:rsid w:val="00DE0542"/>
    <w:rsid w:val="00DE301A"/>
    <w:rsid w:val="00DE4309"/>
    <w:rsid w:val="00DE433A"/>
    <w:rsid w:val="00DE7B15"/>
    <w:rsid w:val="00DE7CE6"/>
    <w:rsid w:val="00E0646E"/>
    <w:rsid w:val="00E066C9"/>
    <w:rsid w:val="00E06708"/>
    <w:rsid w:val="00E072B9"/>
    <w:rsid w:val="00E129A6"/>
    <w:rsid w:val="00E12ECF"/>
    <w:rsid w:val="00E20853"/>
    <w:rsid w:val="00E247CB"/>
    <w:rsid w:val="00E25584"/>
    <w:rsid w:val="00E273C5"/>
    <w:rsid w:val="00E32C55"/>
    <w:rsid w:val="00E40014"/>
    <w:rsid w:val="00E412AC"/>
    <w:rsid w:val="00E412DA"/>
    <w:rsid w:val="00E42A47"/>
    <w:rsid w:val="00E54DA5"/>
    <w:rsid w:val="00E60806"/>
    <w:rsid w:val="00E67264"/>
    <w:rsid w:val="00E740A7"/>
    <w:rsid w:val="00E74618"/>
    <w:rsid w:val="00E749A1"/>
    <w:rsid w:val="00E75B33"/>
    <w:rsid w:val="00E77B4E"/>
    <w:rsid w:val="00E8066F"/>
    <w:rsid w:val="00E84C98"/>
    <w:rsid w:val="00E9409E"/>
    <w:rsid w:val="00EA2A23"/>
    <w:rsid w:val="00EB6000"/>
    <w:rsid w:val="00EB7278"/>
    <w:rsid w:val="00EB733F"/>
    <w:rsid w:val="00EC1944"/>
    <w:rsid w:val="00EC3226"/>
    <w:rsid w:val="00EC54BE"/>
    <w:rsid w:val="00ED0D0E"/>
    <w:rsid w:val="00ED3131"/>
    <w:rsid w:val="00ED6128"/>
    <w:rsid w:val="00ED66AB"/>
    <w:rsid w:val="00ED7403"/>
    <w:rsid w:val="00EE23E7"/>
    <w:rsid w:val="00EE33C1"/>
    <w:rsid w:val="00EE50FB"/>
    <w:rsid w:val="00EF014A"/>
    <w:rsid w:val="00EF3575"/>
    <w:rsid w:val="00EF3A02"/>
    <w:rsid w:val="00EF7FED"/>
    <w:rsid w:val="00F0081C"/>
    <w:rsid w:val="00F02F0A"/>
    <w:rsid w:val="00F03B74"/>
    <w:rsid w:val="00F041F2"/>
    <w:rsid w:val="00F06032"/>
    <w:rsid w:val="00F10028"/>
    <w:rsid w:val="00F16F0A"/>
    <w:rsid w:val="00F21A91"/>
    <w:rsid w:val="00F22112"/>
    <w:rsid w:val="00F35E85"/>
    <w:rsid w:val="00F40C2B"/>
    <w:rsid w:val="00F416B0"/>
    <w:rsid w:val="00F43020"/>
    <w:rsid w:val="00F454BA"/>
    <w:rsid w:val="00F47082"/>
    <w:rsid w:val="00F500D9"/>
    <w:rsid w:val="00F51074"/>
    <w:rsid w:val="00F5428A"/>
    <w:rsid w:val="00F56756"/>
    <w:rsid w:val="00F75C62"/>
    <w:rsid w:val="00F75D23"/>
    <w:rsid w:val="00F7698F"/>
    <w:rsid w:val="00F83C35"/>
    <w:rsid w:val="00F905DF"/>
    <w:rsid w:val="00F936CC"/>
    <w:rsid w:val="00FB5216"/>
    <w:rsid w:val="00FC1B4E"/>
    <w:rsid w:val="00FC25E3"/>
    <w:rsid w:val="00FC45BA"/>
    <w:rsid w:val="00FC56B5"/>
    <w:rsid w:val="00FD0D65"/>
    <w:rsid w:val="00FD2568"/>
    <w:rsid w:val="00FD4E6B"/>
    <w:rsid w:val="00FD66AE"/>
    <w:rsid w:val="00FE0E80"/>
    <w:rsid w:val="00FE2F04"/>
    <w:rsid w:val="00FF4C86"/>
    <w:rsid w:val="00FF6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B27C"/>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18"/>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paragraph" w:customStyle="1" w:styleId="Default">
    <w:name w:val="Default"/>
    <w:rsid w:val="00F16F0A"/>
    <w:pPr>
      <w:autoSpaceDE w:val="0"/>
      <w:autoSpaceDN w:val="0"/>
      <w:adjustRightInd w:val="0"/>
    </w:pPr>
    <w:rPr>
      <w:rFonts w:ascii="Cambria" w:hAnsi="Cambria" w:cs="Cambria"/>
      <w:color w:val="000000"/>
      <w:sz w:val="24"/>
      <w:szCs w:val="24"/>
    </w:rPr>
  </w:style>
  <w:style w:type="paragraph" w:styleId="BalonMetni">
    <w:name w:val="Balloon Text"/>
    <w:basedOn w:val="Normal"/>
    <w:link w:val="BalonMetniChar"/>
    <w:uiPriority w:val="99"/>
    <w:rsid w:val="00274B3A"/>
    <w:pPr>
      <w:widowControl w:val="0"/>
      <w:autoSpaceDE w:val="0"/>
      <w:autoSpaceDN w:val="0"/>
      <w:adjustRightInd w:val="0"/>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rsid w:val="00274B3A"/>
    <w:rPr>
      <w:rFonts w:ascii="Tahoma" w:eastAsia="Times New Roman" w:hAnsi="Tahoma" w:cs="Tahoma"/>
      <w:sz w:val="16"/>
      <w:szCs w:val="16"/>
    </w:rPr>
  </w:style>
  <w:style w:type="character" w:customStyle="1" w:styleId="zmlenmeyenBahsetme1">
    <w:name w:val="Çözümlenmeyen Bahsetme1"/>
    <w:uiPriority w:val="99"/>
    <w:semiHidden/>
    <w:unhideWhenUsed/>
    <w:rsid w:val="00647700"/>
    <w:rPr>
      <w:color w:val="605E5C"/>
      <w:shd w:val="clear" w:color="auto" w:fill="E1DFDD"/>
    </w:rPr>
  </w:style>
  <w:style w:type="paragraph" w:styleId="HTMLncedenBiimlendirilmi">
    <w:name w:val="HTML Preformatted"/>
    <w:basedOn w:val="Normal"/>
    <w:link w:val="HTMLncedenBiimlendirilmiChar"/>
    <w:uiPriority w:val="99"/>
    <w:semiHidden/>
    <w:unhideWhenUsed/>
    <w:rsid w:val="002B6A45"/>
    <w:pPr>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semiHidden/>
    <w:rsid w:val="002B6A45"/>
    <w:rPr>
      <w:rFonts w:ascii="Consolas" w:hAnsi="Consolas"/>
      <w:lang w:eastAsia="en-US"/>
    </w:rPr>
  </w:style>
  <w:style w:type="numbering" w:customStyle="1" w:styleId="ListeYok1">
    <w:name w:val="Liste Yok1"/>
    <w:next w:val="ListeYok"/>
    <w:uiPriority w:val="99"/>
    <w:semiHidden/>
    <w:unhideWhenUsed/>
    <w:rsid w:val="002B6A45"/>
  </w:style>
  <w:style w:type="table" w:customStyle="1" w:styleId="TabloKlavuzu1">
    <w:name w:val="Tablo Kılavuzu1"/>
    <w:basedOn w:val="NormalTablo"/>
    <w:next w:val="TabloKlavuzu"/>
    <w:uiPriority w:val="59"/>
    <w:rsid w:val="002B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328D7"/>
    <w:rPr>
      <w:color w:val="605E5C"/>
      <w:shd w:val="clear" w:color="auto" w:fill="E1DFDD"/>
    </w:rPr>
  </w:style>
  <w:style w:type="table" w:customStyle="1" w:styleId="TableNormal">
    <w:name w:val="Table Normal"/>
    <w:uiPriority w:val="2"/>
    <w:semiHidden/>
    <w:unhideWhenUsed/>
    <w:qFormat/>
    <w:rsid w:val="0097294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63B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D08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65810">
      <w:bodyDiv w:val="1"/>
      <w:marLeft w:val="0"/>
      <w:marRight w:val="0"/>
      <w:marTop w:val="0"/>
      <w:marBottom w:val="0"/>
      <w:divBdr>
        <w:top w:val="none" w:sz="0" w:space="0" w:color="auto"/>
        <w:left w:val="none" w:sz="0" w:space="0" w:color="auto"/>
        <w:bottom w:val="none" w:sz="0" w:space="0" w:color="auto"/>
        <w:right w:val="none" w:sz="0" w:space="0" w:color="auto"/>
      </w:divBdr>
    </w:div>
    <w:div w:id="16667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p.mu.edu.tr/tr/ilgili-mevzuat-6641" TargetMode="External"/><Relationship Id="rId4" Type="http://schemas.openxmlformats.org/officeDocument/2006/relationships/settings" Target="settings.xml"/><Relationship Id="rId9" Type="http://schemas.openxmlformats.org/officeDocument/2006/relationships/hyperlink" Target="mailto:drhasand@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31F-FCE5-4C7D-9626-1A51D793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2372</Words>
  <Characters>13523</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15864</CharactersWithSpaces>
  <SharedDoc>false</SharedDoc>
  <HLinks>
    <vt:vector size="42" baseType="variant">
      <vt:variant>
        <vt:i4>19923059</vt:i4>
      </vt:variant>
      <vt:variant>
        <vt:i4>314</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311</vt:i4>
      </vt:variant>
      <vt:variant>
        <vt:i4>0</vt:i4>
      </vt:variant>
      <vt:variant>
        <vt:i4>5</vt:i4>
      </vt:variant>
      <vt:variant>
        <vt:lpwstr>http://akts.mu.edu.tr/tr/program/361</vt:lpwstr>
      </vt:variant>
      <vt:variant>
        <vt:lpwstr/>
      </vt:variant>
      <vt:variant>
        <vt:i4>7733300</vt:i4>
      </vt:variant>
      <vt:variant>
        <vt:i4>308</vt:i4>
      </vt:variant>
      <vt:variant>
        <vt:i4>0</vt:i4>
      </vt:variant>
      <vt:variant>
        <vt:i4>5</vt:i4>
      </vt:variant>
      <vt:variant>
        <vt:lpwstr>https://akts.mu.edu.tr/tr/program/2612</vt:lpwstr>
      </vt:variant>
      <vt:variant>
        <vt:lpwstr/>
      </vt:variant>
      <vt:variant>
        <vt:i4>6160476</vt:i4>
      </vt:variant>
      <vt:variant>
        <vt:i4>305</vt:i4>
      </vt:variant>
      <vt:variant>
        <vt:i4>0</vt:i4>
      </vt:variant>
      <vt:variant>
        <vt:i4>5</vt:i4>
      </vt:variant>
      <vt:variant>
        <vt:lpwstr>http://akts.mu.edu.tr/tr/program/361</vt:lpwstr>
      </vt:variant>
      <vt:variant>
        <vt:lpwstr/>
      </vt:variant>
      <vt:variant>
        <vt:i4>262222</vt:i4>
      </vt:variant>
      <vt:variant>
        <vt:i4>302</vt:i4>
      </vt:variant>
      <vt:variant>
        <vt:i4>0</vt:i4>
      </vt:variant>
      <vt:variant>
        <vt:i4>5</vt:i4>
      </vt:variant>
      <vt:variant>
        <vt:lpwstr>http://www.tip.mu.edu.tr/tr/donemlere-gore-amac-hedef-ve-kazanimlar-6645</vt:lpwstr>
      </vt:variant>
      <vt:variant>
        <vt:lpwstr/>
      </vt:variant>
      <vt:variant>
        <vt:i4>8061041</vt:i4>
      </vt:variant>
      <vt:variant>
        <vt:i4>3</vt:i4>
      </vt:variant>
      <vt:variant>
        <vt:i4>0</vt:i4>
      </vt:variant>
      <vt:variant>
        <vt:i4>5</vt:i4>
      </vt:variant>
      <vt:variant>
        <vt:lpwstr>http://www.tip.mu.edu.tr/tr/ilgili-mevzuat-6641</vt:lpwstr>
      </vt:variant>
      <vt:variant>
        <vt:lpwstr/>
      </vt:variant>
      <vt:variant>
        <vt:i4>7733333</vt:i4>
      </vt:variant>
      <vt:variant>
        <vt:i4>0</vt:i4>
      </vt:variant>
      <vt:variant>
        <vt:i4>0</vt:i4>
      </vt:variant>
      <vt:variant>
        <vt:i4>5</vt:i4>
      </vt:variant>
      <vt:variant>
        <vt:lpwstr>mailto:drhasand@gmail.com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27</cp:revision>
  <cp:lastPrinted>2022-05-17T04:12:00Z</cp:lastPrinted>
  <dcterms:created xsi:type="dcterms:W3CDTF">2022-08-09T20:21:00Z</dcterms:created>
  <dcterms:modified xsi:type="dcterms:W3CDTF">2022-09-03T13:10:00Z</dcterms:modified>
</cp:coreProperties>
</file>